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D7" w:rsidRDefault="00DF07D7" w:rsidP="00DF07D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72440" cy="585470"/>
            <wp:effectExtent l="19050" t="0" r="381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7D7" w:rsidRDefault="00DF07D7" w:rsidP="00DF07D7">
      <w:pPr>
        <w:pStyle w:val="a3"/>
        <w:tabs>
          <w:tab w:val="center" w:pos="3969"/>
        </w:tabs>
        <w:jc w:val="center"/>
        <w:rPr>
          <w:rFonts w:ascii="Times New Roman" w:hAnsi="Times New Roman"/>
          <w:b/>
          <w:spacing w:val="10"/>
          <w:sz w:val="40"/>
        </w:rPr>
      </w:pPr>
      <w:r>
        <w:rPr>
          <w:rFonts w:ascii="Times New Roman" w:hAnsi="Times New Roman"/>
          <w:b/>
          <w:spacing w:val="10"/>
          <w:sz w:val="40"/>
        </w:rPr>
        <w:t>Администрация Катав-Ивановского</w:t>
      </w:r>
    </w:p>
    <w:p w:rsidR="00DF07D7" w:rsidRDefault="00DF07D7" w:rsidP="00DF07D7">
      <w:pPr>
        <w:pStyle w:val="a3"/>
        <w:tabs>
          <w:tab w:val="center" w:pos="3969"/>
        </w:tabs>
        <w:jc w:val="center"/>
        <w:rPr>
          <w:rFonts w:ascii="Times New Roman" w:hAnsi="Times New Roman"/>
          <w:b/>
          <w:spacing w:val="10"/>
          <w:sz w:val="40"/>
        </w:rPr>
      </w:pPr>
      <w:r>
        <w:rPr>
          <w:rFonts w:ascii="Times New Roman" w:hAnsi="Times New Roman"/>
          <w:b/>
          <w:spacing w:val="10"/>
          <w:sz w:val="40"/>
        </w:rPr>
        <w:t>муниципального района</w:t>
      </w:r>
    </w:p>
    <w:p w:rsidR="00DF07D7" w:rsidRDefault="00DF07D7" w:rsidP="00DF07D7">
      <w:pPr>
        <w:pStyle w:val="a3"/>
        <w:tabs>
          <w:tab w:val="center" w:pos="3969"/>
        </w:tabs>
        <w:spacing w:line="360" w:lineRule="auto"/>
        <w:jc w:val="center"/>
        <w:rPr>
          <w:rFonts w:ascii="Times New Roman" w:hAnsi="Times New Roman"/>
          <w:b/>
          <w:caps/>
          <w:spacing w:val="50"/>
          <w:sz w:val="40"/>
          <w:szCs w:val="40"/>
        </w:rPr>
      </w:pPr>
      <w:r>
        <w:rPr>
          <w:rFonts w:ascii="Times New Roman" w:hAnsi="Times New Roman"/>
          <w:b/>
          <w:caps/>
          <w:spacing w:val="50"/>
          <w:sz w:val="40"/>
          <w:szCs w:val="40"/>
        </w:rPr>
        <w:t>ПОСТАНОВЛЕНИЕ</w:t>
      </w:r>
    </w:p>
    <w:p w:rsidR="00DF07D7" w:rsidRDefault="004D74F8" w:rsidP="00DF07D7">
      <w:pPr>
        <w:pStyle w:val="a3"/>
        <w:rPr>
          <w:rFonts w:ascii="Times New Roman" w:hAnsi="Times New Roman"/>
          <w:b/>
        </w:rPr>
      </w:pPr>
      <w:r w:rsidRPr="004D74F8">
        <w:pict>
          <v:line id="_x0000_s1026" style="position:absolute;flip:y;z-index:251658240" from="-1.95pt,5.55pt" to="495.3pt,5.55pt" o:allowincell="f" strokeweight="3pt">
            <v:stroke linestyle="thinThin"/>
          </v:line>
        </w:pict>
      </w:r>
    </w:p>
    <w:p w:rsidR="00DF07D7" w:rsidRDefault="00DF07D7" w:rsidP="00DF07D7">
      <w:pPr>
        <w:pStyle w:val="a3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DF07D7"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»</w:t>
      </w:r>
      <w:r w:rsidRPr="00DF07D7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2019г.                                                                                        №___</w:t>
      </w:r>
      <w:r w:rsidRPr="00DF07D7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DF07D7" w:rsidRDefault="00127FFB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07D7">
        <w:rPr>
          <w:rFonts w:ascii="Times New Roman" w:hAnsi="Times New Roman"/>
          <w:sz w:val="28"/>
          <w:szCs w:val="28"/>
        </w:rPr>
        <w:t xml:space="preserve"> комиссии по делам </w:t>
      </w: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несовершеннолетних и защите их прав </w:t>
      </w: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Катав-Ивановского </w:t>
      </w: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AE7B11" w:rsidRDefault="00AE7B11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E7B11" w:rsidRDefault="00DF07D7" w:rsidP="00E334E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Закона Ч</w:t>
      </w:r>
      <w:r w:rsidR="00906CB6">
        <w:rPr>
          <w:rFonts w:ascii="Times New Roman" w:hAnsi="Times New Roman"/>
          <w:sz w:val="28"/>
          <w:szCs w:val="28"/>
        </w:rPr>
        <w:t xml:space="preserve">елябинской области от 22.09.2005 </w:t>
      </w:r>
      <w:r>
        <w:rPr>
          <w:rFonts w:ascii="Times New Roman" w:hAnsi="Times New Roman"/>
          <w:sz w:val="28"/>
          <w:szCs w:val="28"/>
        </w:rPr>
        <w:t>года № 403-ЗО                    «О комиссиях по делам несовершеннолетних и защите их прав», постановления Правительства Челябинской области  от 22.02.2006</w:t>
      </w:r>
      <w:r w:rsidR="00906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906CB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29-П «Об утверждении Положения о межведомственной комиссии по делам несовершеннолетних и защите их прав при Правительстве Челябинской области  и  Положения о комиссиях по делам несовершеннолетних и защите их прав муниципальных образований  Челябинской области», </w:t>
      </w:r>
      <w:r w:rsidR="00127FFB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Администрация Катав-Ивановского муниципального района </w:t>
      </w:r>
    </w:p>
    <w:p w:rsidR="00DF07D7" w:rsidRDefault="00DF07D7" w:rsidP="00DF07D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F07D7" w:rsidRDefault="00F00661" w:rsidP="00906CB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27FF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состав комиссии по делам несовершеннолетних и защите их прав </w:t>
      </w:r>
      <w:r w:rsidR="002A14D0">
        <w:rPr>
          <w:rFonts w:ascii="Times New Roman" w:hAnsi="Times New Roman"/>
          <w:sz w:val="28"/>
          <w:szCs w:val="28"/>
        </w:rPr>
        <w:t xml:space="preserve">Администрации Катав-Ивановского муниципального района </w:t>
      </w:r>
      <w:r w:rsidR="00DF07D7">
        <w:rPr>
          <w:rFonts w:ascii="Times New Roman" w:hAnsi="Times New Roman"/>
          <w:sz w:val="28"/>
          <w:szCs w:val="28"/>
        </w:rPr>
        <w:t>(Приложение №1).</w:t>
      </w:r>
    </w:p>
    <w:p w:rsidR="00F00661" w:rsidRDefault="00AE7B11" w:rsidP="002A14D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14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П</w:t>
      </w:r>
      <w:r w:rsidR="00F00661">
        <w:rPr>
          <w:rFonts w:ascii="Times New Roman" w:hAnsi="Times New Roman"/>
          <w:sz w:val="28"/>
          <w:szCs w:val="28"/>
        </w:rPr>
        <w:t xml:space="preserve">оложение о комиссии по делам несовершеннолетних и защите их прав </w:t>
      </w:r>
      <w:r w:rsidR="002A14D0">
        <w:rPr>
          <w:rFonts w:ascii="Times New Roman" w:hAnsi="Times New Roman"/>
          <w:sz w:val="28"/>
          <w:szCs w:val="28"/>
        </w:rPr>
        <w:t xml:space="preserve">Администрации Катав-Ивановского муниципального района </w:t>
      </w:r>
      <w:r w:rsidR="00F00661">
        <w:rPr>
          <w:rFonts w:ascii="Times New Roman" w:hAnsi="Times New Roman"/>
          <w:sz w:val="28"/>
          <w:szCs w:val="28"/>
        </w:rPr>
        <w:t>(Приложение №2).</w:t>
      </w:r>
    </w:p>
    <w:p w:rsidR="00AE7B11" w:rsidRDefault="00AE7B11" w:rsidP="002A14D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Ранее изданные Постановления Администрации Катав-Ивановского муниципального района, регламентирующие вопросы, указанные в пунктах 1 и 2 настоящего Постановления, считать утратившими силу. </w:t>
      </w:r>
    </w:p>
    <w:p w:rsidR="00DF07D7" w:rsidRDefault="00AE7B11" w:rsidP="00906CB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0661">
        <w:rPr>
          <w:rFonts w:ascii="Times New Roman" w:hAnsi="Times New Roman"/>
          <w:sz w:val="28"/>
          <w:szCs w:val="28"/>
        </w:rPr>
        <w:t>. Разместить</w:t>
      </w:r>
      <w:r w:rsidR="00A07BBF">
        <w:rPr>
          <w:rFonts w:ascii="Times New Roman" w:hAnsi="Times New Roman"/>
          <w:sz w:val="28"/>
          <w:szCs w:val="28"/>
        </w:rPr>
        <w:t xml:space="preserve"> настоящее П</w:t>
      </w:r>
      <w:r w:rsidR="00DF07D7">
        <w:rPr>
          <w:rFonts w:ascii="Times New Roman" w:hAnsi="Times New Roman"/>
          <w:sz w:val="28"/>
          <w:szCs w:val="28"/>
        </w:rPr>
        <w:t>остановление</w:t>
      </w:r>
      <w:r w:rsidR="00A07BBF">
        <w:rPr>
          <w:rFonts w:ascii="Times New Roman" w:hAnsi="Times New Roman"/>
          <w:sz w:val="28"/>
          <w:szCs w:val="28"/>
        </w:rPr>
        <w:t xml:space="preserve"> «О комиссии по делам несовершеннолетних и защите их прав Администрации Катав-Ивановского муниципального района»</w:t>
      </w:r>
      <w:r w:rsidR="00DF07D7">
        <w:rPr>
          <w:rFonts w:ascii="Times New Roman" w:hAnsi="Times New Roman"/>
          <w:sz w:val="28"/>
          <w:szCs w:val="28"/>
        </w:rPr>
        <w:t xml:space="preserve"> на официальном сайте Администрации Катав-Ивано</w:t>
      </w:r>
      <w:r w:rsidR="00F00661">
        <w:rPr>
          <w:rFonts w:ascii="Times New Roman" w:hAnsi="Times New Roman"/>
          <w:sz w:val="28"/>
          <w:szCs w:val="28"/>
        </w:rPr>
        <w:t>вского муниципального</w:t>
      </w:r>
      <w:r w:rsidR="00DF07D7">
        <w:rPr>
          <w:rFonts w:ascii="Times New Roman" w:hAnsi="Times New Roman"/>
          <w:sz w:val="28"/>
          <w:szCs w:val="28"/>
        </w:rPr>
        <w:t xml:space="preserve"> района </w:t>
      </w:r>
      <w:r w:rsidR="00DF07D7">
        <w:rPr>
          <w:rFonts w:ascii="Times New Roman" w:hAnsi="Times New Roman"/>
          <w:sz w:val="28"/>
          <w:szCs w:val="28"/>
          <w:lang w:val="en-US"/>
        </w:rPr>
        <w:t>www</w:t>
      </w:r>
      <w:r w:rsidR="00DF07D7">
        <w:rPr>
          <w:rFonts w:ascii="Times New Roman" w:hAnsi="Times New Roman"/>
          <w:sz w:val="28"/>
          <w:szCs w:val="28"/>
        </w:rPr>
        <w:t xml:space="preserve">.katavivan.ru </w:t>
      </w:r>
    </w:p>
    <w:p w:rsidR="00A07BBF" w:rsidRDefault="00AE7B11" w:rsidP="00E334E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0661">
        <w:rPr>
          <w:rFonts w:ascii="Times New Roman" w:hAnsi="Times New Roman"/>
          <w:sz w:val="28"/>
          <w:szCs w:val="28"/>
        </w:rPr>
        <w:t>. 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F00661">
        <w:rPr>
          <w:rFonts w:ascii="Times New Roman" w:hAnsi="Times New Roman"/>
          <w:sz w:val="28"/>
          <w:szCs w:val="28"/>
        </w:rPr>
        <w:t xml:space="preserve"> </w:t>
      </w:r>
      <w:r w:rsidR="00A07BBF">
        <w:rPr>
          <w:rFonts w:ascii="Times New Roman" w:hAnsi="Times New Roman"/>
          <w:sz w:val="28"/>
          <w:szCs w:val="28"/>
        </w:rPr>
        <w:t xml:space="preserve">«О комиссии по делам несовершеннолетних и защите их прав Администрации Катав-Ивановского муниципального района» </w:t>
      </w:r>
      <w:r w:rsidR="00F00661">
        <w:rPr>
          <w:rFonts w:ascii="Times New Roman" w:hAnsi="Times New Roman"/>
          <w:sz w:val="28"/>
          <w:szCs w:val="28"/>
        </w:rPr>
        <w:t>возложить на заместителя Главы Катав-Ивановского муниципального района Решетова П.В.</w:t>
      </w:r>
    </w:p>
    <w:p w:rsidR="00A07BBF" w:rsidRDefault="00A07BBF" w:rsidP="00DF07D7">
      <w:pPr>
        <w:pStyle w:val="a5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Катав-Ивановского</w:t>
      </w:r>
    </w:p>
    <w:p w:rsidR="00A07BBF" w:rsidRDefault="00DF07D7" w:rsidP="00E334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Е.Ю.Киршин </w:t>
      </w:r>
    </w:p>
    <w:p w:rsidR="00DF07D7" w:rsidRDefault="00DF07D7" w:rsidP="00DF07D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F07D7" w:rsidRDefault="00C47137" w:rsidP="00DF07D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</w:t>
      </w:r>
      <w:r w:rsidR="00DF07D7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DF07D7" w:rsidRDefault="00DF07D7" w:rsidP="00DF07D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Катав-Ивановского</w:t>
      </w:r>
    </w:p>
    <w:p w:rsidR="00DF07D7" w:rsidRDefault="00DF07D7" w:rsidP="00DF07D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F07D7" w:rsidRDefault="00DF07D7" w:rsidP="00DF07D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F07D7">
        <w:rPr>
          <w:rFonts w:ascii="Times New Roman" w:hAnsi="Times New Roman"/>
          <w:sz w:val="28"/>
          <w:szCs w:val="28"/>
        </w:rPr>
        <w:t xml:space="preserve">                  </w:t>
      </w:r>
      <w:r w:rsidR="00E32EB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</w:t>
      </w:r>
      <w:r w:rsidR="00E32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E32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№_____  </w:t>
      </w: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по делам несовершеннолетних и защите их прав Администрации Катав-Ивановского муниципального района </w:t>
      </w: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1"/>
        <w:gridCol w:w="4810"/>
      </w:tblGrid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Решетов Павел Викторович -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</w:p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Катав-Ивановского</w:t>
            </w:r>
            <w:r w:rsidR="00CF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Мельзак  Людмила  Михайловна -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директор  ОКУ  ЦЗН  г.Катав-Ивановска;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E32E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Александра Павловна</w:t>
            </w:r>
            <w:r w:rsidR="00DF07D7">
              <w:rPr>
                <w:rFonts w:ascii="Times New Roman" w:hAnsi="Times New Roman"/>
                <w:sz w:val="28"/>
                <w:szCs w:val="28"/>
              </w:rPr>
              <w:t xml:space="preserve"> -      </w:t>
            </w:r>
          </w:p>
        </w:tc>
        <w:tc>
          <w:tcPr>
            <w:tcW w:w="4927" w:type="dxa"/>
            <w:hideMark/>
          </w:tcPr>
          <w:p w:rsidR="00DF07D7" w:rsidRDefault="00CD53A3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F5D8E">
              <w:rPr>
                <w:rFonts w:ascii="Times New Roman" w:hAnsi="Times New Roman"/>
                <w:sz w:val="28"/>
                <w:szCs w:val="28"/>
              </w:rPr>
              <w:t xml:space="preserve">тветственный </w:t>
            </w:r>
            <w:r w:rsidR="00906CB6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 w:rsidR="00DF07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F07D7" w:rsidTr="00DF07D7">
        <w:tc>
          <w:tcPr>
            <w:tcW w:w="4927" w:type="dxa"/>
          </w:tcPr>
          <w:p w:rsidR="00906CB6" w:rsidRDefault="00906CB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CB6" w:rsidRDefault="00906CB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Татьяна Владимировна   -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воспитательной  работе ГБПОУ «Катав-Ивановский индустриальный   техникум»; 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Чемекова Татьяна Александровна    -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педиатр ГБУЗ «Районная больница г.Катав-Ивановск»;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 Юрий Владимирович -  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физической культуры и спорта Администрации Катав-Ивановского муниципального района;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Ольга Геннадьевна - 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УСЗН</w:t>
            </w:r>
            <w:r w:rsidR="0003437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F5D8E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Катав-Ивановского муниципального района; </w:t>
            </w:r>
          </w:p>
        </w:tc>
      </w:tr>
      <w:tr w:rsidR="00DF07D7" w:rsidTr="00DF07D7">
        <w:trPr>
          <w:trHeight w:val="1134"/>
        </w:trPr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Волкова Юлия Юрьевна - 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МУСО «Социально-реабилитационный центр для несовершеннолетних» Катав-Ивановского муниципального района; </w:t>
            </w:r>
          </w:p>
        </w:tc>
      </w:tr>
      <w:tr w:rsidR="00DF07D7" w:rsidTr="00DF07D7">
        <w:tc>
          <w:tcPr>
            <w:tcW w:w="4927" w:type="dxa"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Ирина Александровна  -  </w:t>
            </w:r>
          </w:p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 воспитательной  работе ГБПОУ   «Юрюзанский технологический техникум»;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Демьянов Иван Юрьевич -</w:t>
            </w:r>
          </w:p>
        </w:tc>
        <w:tc>
          <w:tcPr>
            <w:tcW w:w="4927" w:type="dxa"/>
            <w:hideMark/>
          </w:tcPr>
          <w:p w:rsidR="00DF07D7" w:rsidRDefault="00906CB6" w:rsidP="0003437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ОУУП и ПДН ОМВД России по Катав-Ивановскому району</w:t>
            </w:r>
            <w:r w:rsidR="000343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F07D7" w:rsidTr="00DF07D7">
        <w:tc>
          <w:tcPr>
            <w:tcW w:w="4927" w:type="dxa"/>
            <w:hideMark/>
          </w:tcPr>
          <w:p w:rsidR="00906CB6" w:rsidRDefault="00906CB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Лежнина Татьяна Андреевна - </w:t>
            </w:r>
          </w:p>
        </w:tc>
        <w:tc>
          <w:tcPr>
            <w:tcW w:w="4927" w:type="dxa"/>
            <w:hideMark/>
          </w:tcPr>
          <w:p w:rsidR="00906CB6" w:rsidRDefault="00906CB6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F5D8E">
              <w:rPr>
                <w:rFonts w:ascii="Times New Roman" w:hAnsi="Times New Roman"/>
                <w:sz w:val="28"/>
                <w:szCs w:val="28"/>
              </w:rPr>
              <w:t>МУ «</w:t>
            </w:r>
            <w:r>
              <w:rPr>
                <w:rFonts w:ascii="Times New Roman" w:hAnsi="Times New Roman"/>
                <w:sz w:val="28"/>
                <w:szCs w:val="28"/>
              </w:rPr>
              <w:t>КЦСОН</w:t>
            </w:r>
            <w:r w:rsidR="00CF5D8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Катав-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Ивановского муниципального района;</w:t>
            </w:r>
          </w:p>
        </w:tc>
      </w:tr>
      <w:tr w:rsidR="00DF07D7" w:rsidTr="00DF07D7">
        <w:trPr>
          <w:trHeight w:val="1134"/>
        </w:trPr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Меркурьева Галина Георгиевна -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«Центр помощи детям,  оставшимся  без попечения родителей» Катав-Ивановского  муниципального района;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Полушкина Татьяна Павловна   -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образования Администрации Катав-Ивановского  муниципального района;</w:t>
            </w:r>
          </w:p>
        </w:tc>
      </w:tr>
      <w:tr w:rsidR="00DF07D7" w:rsidTr="00DF07D7">
        <w:tc>
          <w:tcPr>
            <w:tcW w:w="4927" w:type="dxa"/>
            <w:hideMark/>
          </w:tcPr>
          <w:p w:rsidR="00DF07D7" w:rsidRDefault="00DF07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 Павел Юрьевич -</w:t>
            </w:r>
          </w:p>
        </w:tc>
        <w:tc>
          <w:tcPr>
            <w:tcW w:w="4927" w:type="dxa"/>
            <w:hideMark/>
          </w:tcPr>
          <w:p w:rsidR="00DF07D7" w:rsidRDefault="00DF07D7" w:rsidP="007145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следственного отдела по городу Усть-Катав СУ СК РФ  по Челябинской области;</w:t>
            </w:r>
          </w:p>
        </w:tc>
      </w:tr>
    </w:tbl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F07D7" w:rsidRDefault="00DF07D7" w:rsidP="00DF07D7">
      <w:pPr>
        <w:pStyle w:val="a5"/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/>
    <w:p w:rsidR="00DF07D7" w:rsidRDefault="00DF07D7" w:rsidP="00DF07D7">
      <w:pPr>
        <w:pStyle w:val="a3"/>
      </w:pPr>
    </w:p>
    <w:p w:rsidR="00C47137" w:rsidRDefault="00C47137" w:rsidP="00C47137">
      <w:pPr>
        <w:pStyle w:val="a3"/>
        <w:rPr>
          <w:rFonts w:ascii="Times New Roman" w:hAnsi="Times New Roman"/>
          <w:sz w:val="28"/>
          <w:szCs w:val="28"/>
        </w:rPr>
      </w:pPr>
    </w:p>
    <w:p w:rsidR="00E334EF" w:rsidRDefault="00E334EF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334EF" w:rsidRDefault="00E334EF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334EF" w:rsidRDefault="00E334EF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7137" w:rsidRDefault="00C47137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C47137" w:rsidRDefault="00C47137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C47137" w:rsidRDefault="00C47137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Катав-Ивановского</w:t>
      </w:r>
    </w:p>
    <w:p w:rsidR="00C47137" w:rsidRDefault="00C47137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7137" w:rsidRDefault="00C47137" w:rsidP="00C4713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F07D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от_________ г. №_____  </w:t>
      </w:r>
    </w:p>
    <w:p w:rsidR="00C47137" w:rsidRDefault="00C47137" w:rsidP="00C47137">
      <w:pPr>
        <w:jc w:val="center"/>
        <w:textAlignment w:val="baseline"/>
        <w:outlineLvl w:val="2"/>
        <w:rPr>
          <w:rFonts w:ascii="Times New Roman" w:hAnsi="Times New Roman"/>
          <w:spacing w:val="3"/>
          <w:sz w:val="38"/>
          <w:szCs w:val="38"/>
        </w:rPr>
      </w:pPr>
    </w:p>
    <w:p w:rsidR="00C47137" w:rsidRDefault="00C47137" w:rsidP="00C47137">
      <w:pPr>
        <w:jc w:val="center"/>
        <w:textAlignment w:val="baseline"/>
        <w:outlineLvl w:val="2"/>
        <w:rPr>
          <w:rFonts w:ascii="Times New Roman" w:hAnsi="Times New Roman"/>
          <w:spacing w:val="3"/>
          <w:sz w:val="38"/>
          <w:szCs w:val="38"/>
        </w:rPr>
      </w:pPr>
    </w:p>
    <w:p w:rsidR="00C47137" w:rsidRPr="00737B0B" w:rsidRDefault="00C47137" w:rsidP="00C47137">
      <w:pPr>
        <w:spacing w:line="240" w:lineRule="auto"/>
        <w:jc w:val="center"/>
        <w:textAlignment w:val="baseline"/>
        <w:outlineLvl w:val="2"/>
        <w:rPr>
          <w:rFonts w:ascii="Times New Roman" w:hAnsi="Times New Roman"/>
          <w:b/>
          <w:spacing w:val="3"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>Положение о комиссии по делам несовершеннолетних и защите их прав Администрации Катав-Ивановского муниципального района Челябинской области</w:t>
      </w:r>
    </w:p>
    <w:p w:rsidR="00C47137" w:rsidRDefault="00C47137" w:rsidP="00C47137">
      <w:pPr>
        <w:jc w:val="center"/>
        <w:textAlignment w:val="baseline"/>
        <w:outlineLvl w:val="3"/>
        <w:rPr>
          <w:rFonts w:ascii="Times New Roman" w:hAnsi="Times New Roman"/>
          <w:b/>
          <w:spacing w:val="3"/>
          <w:sz w:val="31"/>
          <w:szCs w:val="31"/>
        </w:rPr>
      </w:pPr>
    </w:p>
    <w:p w:rsidR="00C47137" w:rsidRPr="00737B0B" w:rsidRDefault="00C47137" w:rsidP="00C47137">
      <w:pPr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  <w:r w:rsidRPr="00737B0B">
        <w:rPr>
          <w:rFonts w:ascii="Times New Roman" w:hAnsi="Times New Roman"/>
          <w:b/>
          <w:spacing w:val="3"/>
          <w:sz w:val="28"/>
          <w:szCs w:val="28"/>
        </w:rPr>
        <w:t>I. Общие положения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 xml:space="preserve">1. Комиссия по делам несовершеннолетних и защите их прав в </w:t>
      </w:r>
      <w:r>
        <w:rPr>
          <w:rFonts w:ascii="Times New Roman" w:hAnsi="Times New Roman"/>
          <w:spacing w:val="3"/>
          <w:sz w:val="28"/>
          <w:szCs w:val="28"/>
        </w:rPr>
        <w:t>Катав-Ивановском муниципальном районе</w:t>
      </w:r>
      <w:r w:rsidRPr="00737B0B">
        <w:rPr>
          <w:rFonts w:ascii="Times New Roman" w:hAnsi="Times New Roman"/>
          <w:spacing w:val="3"/>
          <w:sz w:val="28"/>
          <w:szCs w:val="28"/>
        </w:rPr>
        <w:t xml:space="preserve"> Челябинской области (далее именуется - комиссия) является коллегиальным органом системы профилактики безнадзорности и правонарушений несовершеннолетних Челябинской области (далее именуется - система профилактики),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37B0B">
        <w:rPr>
          <w:rFonts w:ascii="Times New Roman" w:hAnsi="Times New Roman"/>
          <w:spacing w:val="3"/>
          <w:sz w:val="28"/>
          <w:szCs w:val="28"/>
        </w:rPr>
        <w:t>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</w:t>
      </w:r>
      <w:r>
        <w:rPr>
          <w:rFonts w:ascii="Times New Roman" w:hAnsi="Times New Roman"/>
          <w:spacing w:val="3"/>
          <w:sz w:val="28"/>
          <w:szCs w:val="28"/>
        </w:rPr>
        <w:t xml:space="preserve">, других противоправных </w:t>
      </w:r>
      <w:r w:rsidRPr="00737B0B">
        <w:rPr>
          <w:rFonts w:ascii="Times New Roman" w:hAnsi="Times New Roman"/>
          <w:spacing w:val="3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 xml:space="preserve"> (или) </w:t>
      </w:r>
      <w:r w:rsidRPr="00737B0B">
        <w:rPr>
          <w:rFonts w:ascii="Times New Roman" w:hAnsi="Times New Roman"/>
          <w:spacing w:val="3"/>
          <w:sz w:val="28"/>
          <w:szCs w:val="28"/>
        </w:rPr>
        <w:t>антиобщественных действий</w:t>
      </w:r>
      <w:r>
        <w:rPr>
          <w:rFonts w:ascii="Times New Roman" w:hAnsi="Times New Roman"/>
          <w:spacing w:val="3"/>
          <w:sz w:val="28"/>
          <w:szCs w:val="28"/>
        </w:rPr>
        <w:t>, а также случаев склонения их к суицидальным действиям</w:t>
      </w:r>
      <w:r w:rsidRPr="00737B0B">
        <w:rPr>
          <w:rFonts w:ascii="Times New Roman" w:hAnsi="Times New Roman"/>
          <w:spacing w:val="3"/>
          <w:sz w:val="28"/>
          <w:szCs w:val="28"/>
        </w:rPr>
        <w:t xml:space="preserve">. 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2. Комиссия руководствуется в своей деятельности </w:t>
      </w:r>
      <w:hyperlink r:id="rId8" w:history="1">
        <w:r w:rsidRPr="00645403">
          <w:rPr>
            <w:rFonts w:ascii="Times New Roman" w:hAnsi="Times New Roman"/>
            <w:spacing w:val="3"/>
            <w:sz w:val="28"/>
            <w:szCs w:val="28"/>
          </w:rPr>
          <w:t>Конституцией Российской Федерации</w:t>
        </w:r>
      </w:hyperlink>
      <w:r w:rsidRPr="00737B0B">
        <w:rPr>
          <w:rFonts w:ascii="Times New Roman" w:hAnsi="Times New Roman"/>
          <w:spacing w:val="3"/>
          <w:sz w:val="28"/>
          <w:szCs w:val="28"/>
        </w:rPr>
        <w:t>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Челябинской области, а также настоящим Положением.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3. Комиссия имеет бланки и печать со своим наименованием.</w:t>
      </w:r>
    </w:p>
    <w:p w:rsidR="00C47137" w:rsidRDefault="00C47137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</w:p>
    <w:p w:rsidR="00E334EF" w:rsidRDefault="00E334EF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</w:p>
    <w:p w:rsidR="00C47137" w:rsidRPr="00737B0B" w:rsidRDefault="00C47137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  <w:r w:rsidRPr="00737B0B">
        <w:rPr>
          <w:rFonts w:ascii="Times New Roman" w:hAnsi="Times New Roman"/>
          <w:b/>
          <w:spacing w:val="3"/>
          <w:sz w:val="28"/>
          <w:szCs w:val="28"/>
        </w:rPr>
        <w:lastRenderedPageBreak/>
        <w:t>II. Полномочия комиссии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4. Комиссия в пределах своих полномочий: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>
        <w:rPr>
          <w:rFonts w:ascii="Times New Roman" w:hAnsi="Times New Roman"/>
          <w:spacing w:val="3"/>
          <w:sz w:val="28"/>
          <w:szCs w:val="28"/>
        </w:rPr>
        <w:t>, а также случаев склонения их к суицидальным действиям</w:t>
      </w:r>
      <w:r w:rsidRPr="00737B0B">
        <w:rPr>
          <w:rFonts w:ascii="Times New Roman" w:hAnsi="Times New Roman"/>
          <w:spacing w:val="3"/>
          <w:sz w:val="28"/>
          <w:szCs w:val="28"/>
        </w:rPr>
        <w:t>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2)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 xml:space="preserve">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</w:t>
      </w:r>
      <w:r>
        <w:rPr>
          <w:rFonts w:ascii="Times New Roman" w:hAnsi="Times New Roman"/>
          <w:spacing w:val="3"/>
          <w:sz w:val="28"/>
          <w:szCs w:val="28"/>
        </w:rPr>
        <w:t xml:space="preserve">(или) </w:t>
      </w:r>
      <w:r w:rsidRPr="00737B0B">
        <w:rPr>
          <w:rFonts w:ascii="Times New Roman" w:hAnsi="Times New Roman"/>
          <w:spacing w:val="3"/>
          <w:sz w:val="28"/>
          <w:szCs w:val="28"/>
        </w:rPr>
        <w:t>антиобщественных действий</w:t>
      </w:r>
      <w:r>
        <w:rPr>
          <w:rFonts w:ascii="Times New Roman" w:hAnsi="Times New Roman"/>
          <w:spacing w:val="3"/>
          <w:sz w:val="28"/>
          <w:szCs w:val="28"/>
        </w:rPr>
        <w:t>, а также случаев склонения несовершеннолетних к суицидальным действиям</w:t>
      </w:r>
      <w:r w:rsidRPr="00737B0B">
        <w:rPr>
          <w:rFonts w:ascii="Times New Roman" w:hAnsi="Times New Roman"/>
          <w:spacing w:val="3"/>
          <w:sz w:val="28"/>
          <w:szCs w:val="28"/>
        </w:rPr>
        <w:t>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4)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5)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 xml:space="preserve">6)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</w:t>
      </w:r>
      <w:r w:rsidRPr="00737B0B">
        <w:rPr>
          <w:rFonts w:ascii="Times New Roman" w:hAnsi="Times New Roman"/>
          <w:spacing w:val="3"/>
          <w:sz w:val="28"/>
          <w:szCs w:val="28"/>
        </w:rPr>
        <w:lastRenderedPageBreak/>
        <w:t>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7)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8)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Челябинской области;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9)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10)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 xml:space="preserve">11) 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</w:t>
      </w:r>
      <w:r>
        <w:rPr>
          <w:rFonts w:ascii="Times New Roman" w:hAnsi="Times New Roman"/>
          <w:spacing w:val="3"/>
          <w:sz w:val="28"/>
          <w:szCs w:val="28"/>
        </w:rPr>
        <w:t>Катав-Ивановского муниципального района</w:t>
      </w:r>
      <w:r w:rsidRPr="00737B0B">
        <w:rPr>
          <w:rFonts w:ascii="Times New Roman" w:hAnsi="Times New Roman"/>
          <w:spacing w:val="3"/>
          <w:sz w:val="28"/>
          <w:szCs w:val="28"/>
        </w:rPr>
        <w:t>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 xml:space="preserve">12) рассматривает информацию (материалы) о фактах совершения несовершеннолетними, не подлежащими уголовной ответственности в </w:t>
      </w:r>
      <w:r w:rsidRPr="00737B0B">
        <w:rPr>
          <w:rFonts w:ascii="Times New Roman" w:hAnsi="Times New Roman"/>
          <w:spacing w:val="3"/>
          <w:sz w:val="28"/>
          <w:szCs w:val="28"/>
        </w:rPr>
        <w:lastRenderedPageBreak/>
        <w:t>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13)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</w:r>
      <w:hyperlink r:id="rId9" w:history="1">
        <w:r w:rsidRPr="00D72D14">
          <w:rPr>
            <w:rFonts w:ascii="Times New Roman" w:hAnsi="Times New Roman"/>
            <w:spacing w:val="3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737B0B">
        <w:rPr>
          <w:rFonts w:ascii="Times New Roman" w:hAnsi="Times New Roman"/>
          <w:spacing w:val="3"/>
          <w:sz w:val="28"/>
          <w:szCs w:val="28"/>
        </w:rPr>
        <w:t> и законами субъектов Российской Федерации об административной ответственности к компетенции комиссий;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14)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15)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-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lastRenderedPageBreak/>
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16) дает совместно с Государственной инспекцией труда в Челябинской области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17)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18) осуществляет иные полномочия, установленные законодательством Российской Федерации или законодательством Челябинской области.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5. В рамках осуществления своих полномочий комиссия имеет право: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1) запрашивать и получать от государственных органов, органов местного самоуправления, учреждений системы профилактики необходимые для осуществления своих функций сведения;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2) вызывать должностных лиц для получения информации по рассматриваемым вопросам;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3) привлекать для участия в работе представителей государственных органов, органов местного самоуправления, учреждений системы профилактики и других заинтересованных лиц;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4) вносить представления в государственные органы, органы местного самоуправления, учреждения, организации независимо от организационно-правовых форм и форм собственности в соответствии с </w:t>
      </w:r>
      <w:hyperlink r:id="rId10" w:history="1">
        <w:r w:rsidRPr="00D72D14">
          <w:rPr>
            <w:rFonts w:ascii="Times New Roman" w:hAnsi="Times New Roman"/>
            <w:spacing w:val="3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737B0B">
        <w:rPr>
          <w:rFonts w:ascii="Times New Roman" w:hAnsi="Times New Roman"/>
          <w:spacing w:val="3"/>
          <w:sz w:val="28"/>
          <w:szCs w:val="28"/>
        </w:rPr>
        <w:t>.</w:t>
      </w:r>
    </w:p>
    <w:p w:rsidR="00C47137" w:rsidRPr="00737B0B" w:rsidRDefault="00C47137" w:rsidP="00C47137">
      <w:pPr>
        <w:ind w:firstLine="567"/>
        <w:textAlignment w:val="baseline"/>
        <w:outlineLvl w:val="3"/>
        <w:rPr>
          <w:rFonts w:ascii="Times New Roman" w:hAnsi="Times New Roman"/>
          <w:spacing w:val="3"/>
          <w:sz w:val="28"/>
          <w:szCs w:val="28"/>
        </w:rPr>
      </w:pPr>
    </w:p>
    <w:p w:rsidR="00E334EF" w:rsidRDefault="00E334EF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</w:p>
    <w:p w:rsidR="00E334EF" w:rsidRDefault="00E334EF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</w:p>
    <w:p w:rsidR="00E334EF" w:rsidRDefault="00E334EF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</w:p>
    <w:p w:rsidR="00E334EF" w:rsidRDefault="00E334EF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</w:p>
    <w:p w:rsidR="00C47137" w:rsidRPr="00737B0B" w:rsidRDefault="00C47137" w:rsidP="00C47137">
      <w:pPr>
        <w:ind w:firstLine="567"/>
        <w:jc w:val="center"/>
        <w:textAlignment w:val="baseline"/>
        <w:outlineLvl w:val="3"/>
        <w:rPr>
          <w:rFonts w:ascii="Times New Roman" w:hAnsi="Times New Roman"/>
          <w:b/>
          <w:spacing w:val="3"/>
          <w:sz w:val="28"/>
          <w:szCs w:val="28"/>
        </w:rPr>
      </w:pPr>
      <w:r w:rsidRPr="00737B0B">
        <w:rPr>
          <w:rFonts w:ascii="Times New Roman" w:hAnsi="Times New Roman"/>
          <w:b/>
          <w:spacing w:val="3"/>
          <w:sz w:val="28"/>
          <w:szCs w:val="28"/>
        </w:rPr>
        <w:lastRenderedPageBreak/>
        <w:t>III. Порядок работы комиссии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6</w:t>
      </w:r>
      <w:r w:rsidRPr="00737B0B">
        <w:rPr>
          <w:rFonts w:ascii="Times New Roman" w:hAnsi="Times New Roman"/>
          <w:spacing w:val="3"/>
          <w:sz w:val="28"/>
          <w:szCs w:val="28"/>
        </w:rPr>
        <w:t>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соответствующего представительного органа, а также другие заинтересованные лица.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7</w:t>
      </w:r>
      <w:r w:rsidRPr="00737B0B">
        <w:rPr>
          <w:rFonts w:ascii="Times New Roman" w:hAnsi="Times New Roman"/>
          <w:spacing w:val="3"/>
          <w:sz w:val="28"/>
          <w:szCs w:val="28"/>
        </w:rPr>
        <w:t>. Председатель комиссии: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1) осуществляет руководство деятельностью комиссии;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2) председательствует на заседании комиссии и организует ее работу;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3) имеет право решающего голоса при голосовании на заседании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4) представляет комиссию в государственных органах, органах местного самоуправления и иных организациях;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5) утверждает повестку заседания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6) назначает дату заседания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7)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8) представляет уполномоченным органам (должностным лицам) предложения по формированию персонального состава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9) осуществляет контроль за исполнением плана работы комиссии, подписывает постановления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Челябинской области.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8</w:t>
      </w:r>
      <w:r w:rsidRPr="00737B0B">
        <w:rPr>
          <w:rFonts w:ascii="Times New Roman" w:hAnsi="Times New Roman"/>
          <w:spacing w:val="3"/>
          <w:sz w:val="28"/>
          <w:szCs w:val="28"/>
        </w:rPr>
        <w:t>. Заместитель председателя комиссии: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1) выполняет поручения председателя комиссии;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lastRenderedPageBreak/>
        <w:t>2) исполняет обязанности председателя комиссии в его отсутствие;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3) обеспечивает контроль за исполнением постановлений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4) обеспечивает контроль за своевременной подготовкой материалов для рассмотрения на заседании комиссии.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9</w:t>
      </w:r>
      <w:r w:rsidRPr="00737B0B">
        <w:rPr>
          <w:rFonts w:ascii="Times New Roman" w:hAnsi="Times New Roman"/>
          <w:spacing w:val="3"/>
          <w:sz w:val="28"/>
          <w:szCs w:val="28"/>
        </w:rPr>
        <w:t>. Ответственный секретарь комиссии: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1) осуществляет подготовку материалов для рассмотрения на заседании комиссии;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2) выполняет поручения председателя и заместителя председателя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3) отвечает за ведение делопроизводства комиссии;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5)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6) обеспечивает вручение копий постановлений комиссии.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10</w:t>
      </w:r>
      <w:r w:rsidRPr="00737B0B">
        <w:rPr>
          <w:rFonts w:ascii="Times New Roman" w:hAnsi="Times New Roman"/>
          <w:spacing w:val="3"/>
          <w:sz w:val="28"/>
          <w:szCs w:val="28"/>
        </w:rPr>
        <w:t>. Члены комиссии обладают равными правами при рассмотрении и обсуждении вопросов</w:t>
      </w:r>
      <w:r>
        <w:rPr>
          <w:rFonts w:ascii="Times New Roman" w:hAnsi="Times New Roman"/>
          <w:spacing w:val="3"/>
          <w:sz w:val="28"/>
          <w:szCs w:val="28"/>
        </w:rPr>
        <w:t xml:space="preserve"> (дел)</w:t>
      </w:r>
      <w:r w:rsidRPr="00737B0B">
        <w:rPr>
          <w:rFonts w:ascii="Times New Roman" w:hAnsi="Times New Roman"/>
          <w:spacing w:val="3"/>
          <w:sz w:val="28"/>
          <w:szCs w:val="28"/>
        </w:rPr>
        <w:t>, отнесенных к компетенции комиссии, и осуществляют следующие функции: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1) участвуют в заседании комиссии и его подготовке;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2) предварительно (до заседания комиссии) знакомятся с материалами по вопросам, выносимым на ее рассмотрение;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 xml:space="preserve">3) вносят предложения об отложении рассмотрения вопроса </w:t>
      </w:r>
      <w:r>
        <w:rPr>
          <w:rFonts w:ascii="Times New Roman" w:hAnsi="Times New Roman"/>
          <w:spacing w:val="3"/>
          <w:sz w:val="28"/>
          <w:szCs w:val="28"/>
        </w:rPr>
        <w:t xml:space="preserve">(дела) </w:t>
      </w:r>
      <w:r w:rsidRPr="00737B0B">
        <w:rPr>
          <w:rFonts w:ascii="Times New Roman" w:hAnsi="Times New Roman"/>
          <w:spacing w:val="3"/>
          <w:sz w:val="28"/>
          <w:szCs w:val="28"/>
        </w:rPr>
        <w:t>и о запросе дополнительных материалов по нему;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</w:t>
      </w:r>
      <w:r>
        <w:rPr>
          <w:rFonts w:ascii="Times New Roman" w:hAnsi="Times New Roman"/>
          <w:spacing w:val="3"/>
          <w:sz w:val="28"/>
          <w:szCs w:val="28"/>
        </w:rPr>
        <w:t>, а также</w:t>
      </w:r>
      <w:r w:rsidRPr="00737B0B">
        <w:rPr>
          <w:rFonts w:ascii="Times New Roman" w:hAnsi="Times New Roman"/>
          <w:spacing w:val="3"/>
          <w:sz w:val="28"/>
          <w:szCs w:val="28"/>
        </w:rPr>
        <w:t>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5) участвуют в обсуждении постановлений, принимаемых комиссией по рассматриваемым вопросам (делам), и голосуют при их принятии;</w:t>
      </w:r>
      <w:r w:rsidRPr="00737B0B">
        <w:rPr>
          <w:rFonts w:ascii="Times New Roman" w:hAnsi="Times New Roman"/>
          <w:spacing w:val="3"/>
          <w:sz w:val="28"/>
          <w:szCs w:val="28"/>
        </w:rPr>
        <w:br/>
      </w:r>
      <w:r w:rsidRPr="00737B0B">
        <w:rPr>
          <w:rFonts w:ascii="Times New Roman" w:hAnsi="Times New Roman"/>
          <w:spacing w:val="3"/>
          <w:sz w:val="28"/>
          <w:szCs w:val="28"/>
        </w:rPr>
        <w:lastRenderedPageBreak/>
        <w:t>6) составляют протоколы об административных правонарушениях в случаях и порядке, предусмотренных </w:t>
      </w:r>
      <w:hyperlink r:id="rId11" w:history="1">
        <w:r w:rsidRPr="00D72D14">
          <w:rPr>
            <w:rFonts w:ascii="Times New Roman" w:hAnsi="Times New Roman"/>
            <w:spacing w:val="3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D72D14">
        <w:rPr>
          <w:rFonts w:ascii="Times New Roman" w:hAnsi="Times New Roman"/>
          <w:spacing w:val="3"/>
          <w:sz w:val="28"/>
          <w:szCs w:val="28"/>
        </w:rPr>
        <w:t>;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8) выполняют поручения председателя комиссии.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</w:t>
      </w:r>
      <w:r>
        <w:rPr>
          <w:rFonts w:ascii="Times New Roman" w:hAnsi="Times New Roman"/>
          <w:spacing w:val="3"/>
          <w:sz w:val="28"/>
          <w:szCs w:val="28"/>
        </w:rPr>
        <w:t>1</w:t>
      </w:r>
      <w:r w:rsidRPr="00737B0B">
        <w:rPr>
          <w:rFonts w:ascii="Times New Roman" w:hAnsi="Times New Roman"/>
          <w:spacing w:val="3"/>
          <w:sz w:val="28"/>
          <w:szCs w:val="28"/>
        </w:rPr>
        <w:t>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Челябинской области.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12</w:t>
      </w:r>
      <w:r w:rsidRPr="00737B0B">
        <w:rPr>
          <w:rFonts w:ascii="Times New Roman" w:hAnsi="Times New Roman"/>
          <w:spacing w:val="3"/>
          <w:sz w:val="28"/>
          <w:szCs w:val="28"/>
        </w:rPr>
        <w:t>. Комиссия осуществляет свою деятельность в соответствии с планом работы, который принимается на заседании комиссии.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13</w:t>
      </w:r>
      <w:r w:rsidRPr="00737B0B">
        <w:rPr>
          <w:rFonts w:ascii="Times New Roman" w:hAnsi="Times New Roman"/>
          <w:spacing w:val="3"/>
          <w:sz w:val="28"/>
          <w:szCs w:val="28"/>
        </w:rPr>
        <w:t>. Заседания комиссии проводятся по мере необходимости, но не реже одного раза в месяц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14. </w:t>
      </w:r>
      <w:r w:rsidRPr="00737B0B">
        <w:rPr>
          <w:rFonts w:ascii="Times New Roman" w:hAnsi="Times New Roman"/>
          <w:spacing w:val="3"/>
          <w:sz w:val="28"/>
          <w:szCs w:val="28"/>
        </w:rPr>
        <w:t xml:space="preserve">Заседание комиссии считается правомочным, если на нем присутствует не менее половины </w:t>
      </w:r>
      <w:r>
        <w:rPr>
          <w:rFonts w:ascii="Times New Roman" w:hAnsi="Times New Roman"/>
          <w:spacing w:val="3"/>
          <w:sz w:val="28"/>
          <w:szCs w:val="28"/>
        </w:rPr>
        <w:t xml:space="preserve">ее </w:t>
      </w:r>
      <w:r w:rsidRPr="00737B0B">
        <w:rPr>
          <w:rFonts w:ascii="Times New Roman" w:hAnsi="Times New Roman"/>
          <w:spacing w:val="3"/>
          <w:sz w:val="28"/>
          <w:szCs w:val="28"/>
        </w:rPr>
        <w:t>членов.</w:t>
      </w:r>
      <w:r>
        <w:rPr>
          <w:rFonts w:ascii="Times New Roman" w:hAnsi="Times New Roman"/>
          <w:spacing w:val="3"/>
          <w:sz w:val="28"/>
          <w:szCs w:val="28"/>
        </w:rPr>
        <w:t xml:space="preserve"> Члены комиссии участвуют в ее заседаниях без права замены.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15. На заседании комиссии председательствует ее председатель либо заместитель председателя комиссии.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16. Решения комиссии принимаются большинством голосов присутствующих на заседании членов комиссии.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17. Протокол заседания комиссии подписывается председательствующим на заседании комиссии и секретарем заседания комиссии.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18</w:t>
      </w:r>
      <w:r w:rsidRPr="00737B0B">
        <w:rPr>
          <w:rFonts w:ascii="Times New Roman" w:hAnsi="Times New Roman"/>
          <w:spacing w:val="3"/>
          <w:sz w:val="28"/>
          <w:szCs w:val="28"/>
        </w:rPr>
        <w:t xml:space="preserve">. В течение 10 суток со дня получения материалов прекращенного уголовного дела или материалов об отказе в возбуждении уголовного дела </w:t>
      </w:r>
      <w:r w:rsidRPr="00737B0B">
        <w:rPr>
          <w:rFonts w:ascii="Times New Roman" w:hAnsi="Times New Roman"/>
          <w:spacing w:val="3"/>
          <w:sz w:val="28"/>
          <w:szCs w:val="28"/>
        </w:rPr>
        <w:lastRenderedPageBreak/>
        <w:t>в отношении несовершеннолетних, указанных в подпунктах 1 и 2 пункта 4 статьи 15 </w:t>
      </w:r>
      <w:hyperlink r:id="rId12" w:history="1">
        <w:r w:rsidRPr="00D72D14">
          <w:rPr>
            <w:rFonts w:ascii="Times New Roman" w:hAnsi="Times New Roman"/>
            <w:spacing w:val="3"/>
            <w:sz w:val="28"/>
            <w:szCs w:val="28"/>
          </w:rPr>
          <w:t>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D72D14">
        <w:rPr>
          <w:rFonts w:ascii="Times New Roman" w:hAnsi="Times New Roman"/>
          <w:spacing w:val="3"/>
          <w:sz w:val="28"/>
          <w:szCs w:val="28"/>
        </w:rPr>
        <w:t> (далее</w:t>
      </w:r>
      <w:r w:rsidRPr="00737B0B">
        <w:rPr>
          <w:rFonts w:ascii="Times New Roman" w:hAnsi="Times New Roman"/>
          <w:spacing w:val="3"/>
          <w:sz w:val="28"/>
          <w:szCs w:val="28"/>
        </w:rPr>
        <w:t xml:space="preserve"> именуются - несовершеннолетние, не подлежащие уголовной ответственности), либо заверенных в установленном порядке копий таких материалов комиссия рассматривает вопрос о возможности применения к несовершеннолетним, не подлежащим уголовной ответственности, мер воспитательного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 </w:t>
      </w:r>
      <w:hyperlink r:id="rId13" w:history="1">
        <w:r w:rsidRPr="00D72D14">
          <w:rPr>
            <w:rFonts w:ascii="Times New Roman" w:hAnsi="Times New Roman"/>
            <w:spacing w:val="3"/>
            <w:sz w:val="28"/>
            <w:szCs w:val="28"/>
          </w:rPr>
          <w:t>Федеральным законом от 29 декабря 2012 года N 273-ФЗ "Об образовании в Российской Федерации"</w:t>
        </w:r>
      </w:hyperlink>
      <w:r w:rsidRPr="00D72D14">
        <w:rPr>
          <w:rFonts w:ascii="Times New Roman" w:hAnsi="Times New Roman"/>
          <w:spacing w:val="3"/>
          <w:sz w:val="28"/>
          <w:szCs w:val="28"/>
        </w:rPr>
        <w:t>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В случае принятия комиссией решения ходатайствовать перед судом о помещении несовершеннолетних, не подлежащих уголовной ответственности, в специальные учебно-воспитательные учреждения закрытого типа соответствующее постановление комиссии и представленные материалы незамедлительно направляются в орган внутренних дел и прокурору.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19. Комиссия принимает решения, оформляемые в форме постановлений, в которых указываются: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1)</w:t>
      </w:r>
      <w:r>
        <w:rPr>
          <w:rFonts w:ascii="Times New Roman" w:hAnsi="Times New Roman"/>
          <w:spacing w:val="3"/>
          <w:sz w:val="28"/>
          <w:szCs w:val="28"/>
        </w:rPr>
        <w:tab/>
        <w:t>наименование комиссии;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2)</w:t>
      </w:r>
      <w:r>
        <w:rPr>
          <w:rFonts w:ascii="Times New Roman" w:hAnsi="Times New Roman"/>
          <w:spacing w:val="3"/>
          <w:sz w:val="28"/>
          <w:szCs w:val="28"/>
        </w:rPr>
        <w:tab/>
        <w:t>дата;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3)</w:t>
      </w:r>
      <w:r>
        <w:rPr>
          <w:rFonts w:ascii="Times New Roman" w:hAnsi="Times New Roman"/>
          <w:spacing w:val="3"/>
          <w:sz w:val="28"/>
          <w:szCs w:val="28"/>
        </w:rPr>
        <w:tab/>
        <w:t>время и место проведения заседания;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4)</w:t>
      </w:r>
      <w:r>
        <w:rPr>
          <w:rFonts w:ascii="Times New Roman" w:hAnsi="Times New Roman"/>
          <w:spacing w:val="3"/>
          <w:sz w:val="28"/>
          <w:szCs w:val="28"/>
        </w:rPr>
        <w:tab/>
        <w:t>сведения о присутствующих и отсутствующих членах комиссии;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5)</w:t>
      </w:r>
      <w:r>
        <w:rPr>
          <w:rFonts w:ascii="Times New Roman" w:hAnsi="Times New Roman"/>
          <w:spacing w:val="3"/>
          <w:sz w:val="28"/>
          <w:szCs w:val="28"/>
        </w:rPr>
        <w:tab/>
        <w:t>сведения об иных лицах, присутствующих на заседании;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6)</w:t>
      </w:r>
      <w:r>
        <w:rPr>
          <w:rFonts w:ascii="Times New Roman" w:hAnsi="Times New Roman"/>
          <w:spacing w:val="3"/>
          <w:sz w:val="28"/>
          <w:szCs w:val="28"/>
        </w:rPr>
        <w:tab/>
        <w:t>вопрос повестки дня, по которому вынесено постановление;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7)</w:t>
      </w:r>
      <w:r>
        <w:rPr>
          <w:rFonts w:ascii="Times New Roman" w:hAnsi="Times New Roman"/>
          <w:spacing w:val="3"/>
          <w:sz w:val="28"/>
          <w:szCs w:val="28"/>
        </w:rPr>
        <w:tab/>
        <w:t>содержание рассматриваемого вопроса;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8)</w:t>
      </w:r>
      <w:r>
        <w:rPr>
          <w:rFonts w:ascii="Times New Roman" w:hAnsi="Times New Roman"/>
          <w:spacing w:val="3"/>
          <w:sz w:val="28"/>
          <w:szCs w:val="28"/>
        </w:rPr>
        <w:tab/>
        <w:t>выявленные по рассматриваемому вопросу нарушения прав и законных интересов несовершеннолетних (при их наличии);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9)</w:t>
      </w:r>
      <w:r>
        <w:rPr>
          <w:rFonts w:ascii="Times New Roman" w:hAnsi="Times New Roman"/>
          <w:spacing w:val="3"/>
          <w:sz w:val="28"/>
          <w:szCs w:val="28"/>
        </w:rPr>
        <w:tab/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10)</w:t>
      </w:r>
      <w:r>
        <w:rPr>
          <w:rFonts w:ascii="Times New Roman" w:hAnsi="Times New Roman"/>
          <w:spacing w:val="3"/>
          <w:sz w:val="28"/>
          <w:szCs w:val="28"/>
        </w:rPr>
        <w:tab/>
        <w:t>решение, принятое по рассматриваемому вопросу;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lastRenderedPageBreak/>
        <w:t>11)</w:t>
      </w:r>
      <w:r>
        <w:rPr>
          <w:rFonts w:ascii="Times New Roman" w:hAnsi="Times New Roman"/>
          <w:spacing w:val="3"/>
          <w:sz w:val="28"/>
          <w:szCs w:val="28"/>
        </w:rPr>
        <w:tab/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C47137" w:rsidRDefault="00C47137" w:rsidP="00C47137">
      <w:pPr>
        <w:tabs>
          <w:tab w:val="left" w:pos="993"/>
        </w:tabs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12)</w:t>
      </w:r>
      <w:r>
        <w:rPr>
          <w:rFonts w:ascii="Times New Roman" w:hAnsi="Times New Roman"/>
          <w:spacing w:val="3"/>
          <w:sz w:val="28"/>
          <w:szCs w:val="28"/>
        </w:rPr>
        <w:tab/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20</w:t>
      </w:r>
      <w:r w:rsidRPr="00737B0B">
        <w:rPr>
          <w:rFonts w:ascii="Times New Roman" w:hAnsi="Times New Roman"/>
          <w:spacing w:val="3"/>
          <w:sz w:val="28"/>
          <w:szCs w:val="28"/>
        </w:rPr>
        <w:t>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C47137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737B0B">
        <w:rPr>
          <w:rFonts w:ascii="Times New Roman" w:hAnsi="Times New Roman"/>
          <w:spacing w:val="3"/>
          <w:sz w:val="28"/>
          <w:szCs w:val="28"/>
        </w:rPr>
        <w:t>2</w:t>
      </w:r>
      <w:r>
        <w:rPr>
          <w:rFonts w:ascii="Times New Roman" w:hAnsi="Times New Roman"/>
          <w:spacing w:val="3"/>
          <w:sz w:val="28"/>
          <w:szCs w:val="28"/>
        </w:rPr>
        <w:t>1</w:t>
      </w:r>
      <w:r w:rsidRPr="00737B0B">
        <w:rPr>
          <w:rFonts w:ascii="Times New Roman" w:hAnsi="Times New Roman"/>
          <w:spacing w:val="3"/>
          <w:sz w:val="28"/>
          <w:szCs w:val="28"/>
        </w:rPr>
        <w:t>. Постановления, принятые комиссией, обязательны для исполнения органами и учреждениями системы профилактики.</w:t>
      </w:r>
    </w:p>
    <w:p w:rsidR="00C47137" w:rsidRPr="00737B0B" w:rsidRDefault="00C47137" w:rsidP="00C47137">
      <w:pPr>
        <w:ind w:firstLine="567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22</w:t>
      </w:r>
      <w:r w:rsidRPr="00737B0B">
        <w:rPr>
          <w:rFonts w:ascii="Times New Roman" w:hAnsi="Times New Roman"/>
          <w:spacing w:val="3"/>
          <w:sz w:val="28"/>
          <w:szCs w:val="28"/>
        </w:rPr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C47137" w:rsidRPr="00737B0B" w:rsidRDefault="00C47137" w:rsidP="00C47137">
      <w:pPr>
        <w:jc w:val="both"/>
        <w:rPr>
          <w:rFonts w:ascii="Times New Roman" w:hAnsi="Times New Roman"/>
          <w:sz w:val="28"/>
          <w:szCs w:val="28"/>
        </w:rPr>
      </w:pPr>
    </w:p>
    <w:p w:rsidR="00C47137" w:rsidRDefault="00C47137" w:rsidP="00C47137">
      <w:pPr>
        <w:spacing w:line="240" w:lineRule="auto"/>
        <w:ind w:right="-284"/>
        <w:jc w:val="both"/>
        <w:rPr>
          <w:sz w:val="28"/>
          <w:szCs w:val="28"/>
        </w:rPr>
      </w:pPr>
    </w:p>
    <w:p w:rsidR="00C47137" w:rsidRDefault="00C47137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7137" w:rsidRDefault="00C47137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7137" w:rsidRDefault="00C47137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7137" w:rsidRDefault="00C47137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7137" w:rsidRDefault="00C47137" w:rsidP="00C47137">
      <w:pPr>
        <w:pStyle w:val="a3"/>
        <w:rPr>
          <w:rFonts w:ascii="Times New Roman" w:hAnsi="Times New Roman"/>
          <w:sz w:val="28"/>
          <w:szCs w:val="28"/>
        </w:rPr>
      </w:pPr>
    </w:p>
    <w:p w:rsidR="00C47137" w:rsidRDefault="00C47137" w:rsidP="00C47137">
      <w:pPr>
        <w:pStyle w:val="a3"/>
        <w:rPr>
          <w:rFonts w:ascii="Times New Roman" w:hAnsi="Times New Roman"/>
          <w:sz w:val="28"/>
          <w:szCs w:val="28"/>
        </w:rPr>
      </w:pPr>
    </w:p>
    <w:p w:rsidR="00C47137" w:rsidRDefault="00C47137" w:rsidP="00C47137">
      <w:pPr>
        <w:pStyle w:val="a3"/>
        <w:rPr>
          <w:rFonts w:ascii="Times New Roman" w:hAnsi="Times New Roman"/>
          <w:sz w:val="28"/>
          <w:szCs w:val="28"/>
        </w:rPr>
      </w:pPr>
    </w:p>
    <w:p w:rsidR="00C47137" w:rsidRDefault="00C47137" w:rsidP="00C47137">
      <w:pPr>
        <w:pStyle w:val="a3"/>
        <w:rPr>
          <w:rFonts w:ascii="Times New Roman" w:hAnsi="Times New Roman"/>
          <w:sz w:val="28"/>
          <w:szCs w:val="28"/>
        </w:rPr>
      </w:pPr>
    </w:p>
    <w:p w:rsidR="0003437A" w:rsidRDefault="0003437A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437A" w:rsidRDefault="0003437A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4EF" w:rsidRDefault="00E334EF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8E341A" w:rsidRDefault="008E341A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CF5D8E" w:rsidP="00CF5D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</w:t>
      </w:r>
      <w:r w:rsidR="00DF07D7">
        <w:rPr>
          <w:rFonts w:ascii="Times New Roman" w:hAnsi="Times New Roman"/>
          <w:sz w:val="28"/>
          <w:szCs w:val="28"/>
        </w:rPr>
        <w:t xml:space="preserve">екретарь КДН и ЗП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F07D7">
        <w:rPr>
          <w:rFonts w:ascii="Times New Roman" w:hAnsi="Times New Roman"/>
          <w:sz w:val="28"/>
          <w:szCs w:val="28"/>
        </w:rPr>
        <w:t xml:space="preserve"> А.П. Кузнецова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           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DF07D7" w:rsidRDefault="00DF07D7" w:rsidP="00DF07D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8E341A" w:rsidRDefault="00C4713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  <w:r w:rsidR="008E3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Катав-Ивановского</w:t>
      </w:r>
    </w:p>
    <w:p w:rsidR="008E341A" w:rsidRDefault="00C4713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– руководитель аппарата</w:t>
      </w:r>
    </w:p>
    <w:p w:rsidR="00C47137" w:rsidRDefault="00C4713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8E34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А.А.Захаров</w:t>
      </w:r>
    </w:p>
    <w:p w:rsidR="00C47137" w:rsidRDefault="00C4713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341A" w:rsidRDefault="008E341A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 Катав-Ивановского  </w:t>
      </w:r>
    </w:p>
    <w:p w:rsidR="00DF07D7" w:rsidRDefault="00DF07D7" w:rsidP="00DF07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П.В.Решетов</w:t>
      </w:r>
    </w:p>
    <w:p w:rsidR="00DF07D7" w:rsidRDefault="00DF07D7" w:rsidP="00DF07D7">
      <w:pPr>
        <w:pStyle w:val="a3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tabs>
          <w:tab w:val="left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Катав-Ивановского  </w:t>
      </w:r>
    </w:p>
    <w:p w:rsidR="00DF07D7" w:rsidRDefault="00DF07D7" w:rsidP="00DF07D7">
      <w:pPr>
        <w:pStyle w:val="a3"/>
        <w:tabs>
          <w:tab w:val="left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О.В.Ергунова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7D7" w:rsidRDefault="00DF07D7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0715" w:rsidRDefault="00210715" w:rsidP="00DF0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0715" w:rsidRPr="00DF07D7" w:rsidRDefault="00210715" w:rsidP="00DF07D7">
      <w:pPr>
        <w:pStyle w:val="a3"/>
        <w:tabs>
          <w:tab w:val="left" w:pos="5760"/>
        </w:tabs>
        <w:rPr>
          <w:rFonts w:ascii="Times New Roman" w:hAnsi="Times New Roman"/>
        </w:rPr>
      </w:pPr>
    </w:p>
    <w:sectPr w:rsidR="00210715" w:rsidRPr="00DF07D7" w:rsidSect="00E334EF">
      <w:pgSz w:w="11906" w:h="16838"/>
      <w:pgMar w:top="679" w:right="850" w:bottom="1134" w:left="1701" w:header="568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3D" w:rsidRDefault="00FD053D" w:rsidP="00A07BBF">
      <w:pPr>
        <w:spacing w:after="0" w:line="240" w:lineRule="auto"/>
      </w:pPr>
      <w:r>
        <w:separator/>
      </w:r>
    </w:p>
  </w:endnote>
  <w:endnote w:type="continuationSeparator" w:id="1">
    <w:p w:rsidR="00FD053D" w:rsidRDefault="00FD053D" w:rsidP="00A0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3D" w:rsidRDefault="00FD053D" w:rsidP="00A07BBF">
      <w:pPr>
        <w:spacing w:after="0" w:line="240" w:lineRule="auto"/>
      </w:pPr>
      <w:r>
        <w:separator/>
      </w:r>
    </w:p>
  </w:footnote>
  <w:footnote w:type="continuationSeparator" w:id="1">
    <w:p w:rsidR="00FD053D" w:rsidRDefault="00FD053D" w:rsidP="00A07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7D7"/>
    <w:rsid w:val="0003437A"/>
    <w:rsid w:val="00127FFB"/>
    <w:rsid w:val="00210715"/>
    <w:rsid w:val="002A14D0"/>
    <w:rsid w:val="003043AC"/>
    <w:rsid w:val="00340CDA"/>
    <w:rsid w:val="00447D49"/>
    <w:rsid w:val="004D74F8"/>
    <w:rsid w:val="005833B1"/>
    <w:rsid w:val="006612C6"/>
    <w:rsid w:val="0071454E"/>
    <w:rsid w:val="007A46DB"/>
    <w:rsid w:val="00860F35"/>
    <w:rsid w:val="008C2D95"/>
    <w:rsid w:val="008E341A"/>
    <w:rsid w:val="00906CB6"/>
    <w:rsid w:val="00A07BBF"/>
    <w:rsid w:val="00AE7B11"/>
    <w:rsid w:val="00C47137"/>
    <w:rsid w:val="00CB5BBE"/>
    <w:rsid w:val="00CD53A3"/>
    <w:rsid w:val="00CF5D8E"/>
    <w:rsid w:val="00D12E1D"/>
    <w:rsid w:val="00DF07D7"/>
    <w:rsid w:val="00E14504"/>
    <w:rsid w:val="00E32EBB"/>
    <w:rsid w:val="00E334EF"/>
    <w:rsid w:val="00EC24EA"/>
    <w:rsid w:val="00F00661"/>
    <w:rsid w:val="00F25A41"/>
    <w:rsid w:val="00F5355B"/>
    <w:rsid w:val="00F6026C"/>
    <w:rsid w:val="00FD053D"/>
    <w:rsid w:val="00FE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7D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DF0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7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0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7B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7374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47D1-9ECA-4381-880C-38A0498C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2019-04-02T08:57:00Z</cp:lastPrinted>
  <dcterms:created xsi:type="dcterms:W3CDTF">2019-02-26T09:07:00Z</dcterms:created>
  <dcterms:modified xsi:type="dcterms:W3CDTF">2019-04-02T08:57:00Z</dcterms:modified>
</cp:coreProperties>
</file>