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02" w:rsidRPr="00DA6C02" w:rsidRDefault="00DA6C02" w:rsidP="00DA6C02">
      <w:pPr>
        <w:ind w:left="5812" w:right="-6" w:firstLine="4536"/>
        <w:jc w:val="right"/>
        <w:rPr>
          <w:b/>
          <w:bCs/>
          <w:sz w:val="26"/>
          <w:szCs w:val="26"/>
        </w:rPr>
      </w:pPr>
      <w:proofErr w:type="spellStart"/>
      <w:r w:rsidRPr="00DA6C02">
        <w:rPr>
          <w:b/>
          <w:bCs/>
          <w:sz w:val="26"/>
          <w:szCs w:val="26"/>
        </w:rPr>
        <w:t>П</w:t>
      </w:r>
      <w:bookmarkStart w:id="0" w:name="_GoBack"/>
      <w:bookmarkEnd w:id="0"/>
      <w:r w:rsidR="0042129B">
        <w:rPr>
          <w:b/>
          <w:bCs/>
          <w:sz w:val="26"/>
          <w:szCs w:val="26"/>
        </w:rPr>
        <w:t>Приложение</w:t>
      </w:r>
      <w:proofErr w:type="spellEnd"/>
      <w:r w:rsidRPr="00DA6C02">
        <w:rPr>
          <w:b/>
          <w:bCs/>
          <w:sz w:val="26"/>
          <w:szCs w:val="26"/>
        </w:rPr>
        <w:t xml:space="preserve"> № </w:t>
      </w:r>
      <w:r w:rsidR="00814C0A">
        <w:rPr>
          <w:b/>
          <w:bCs/>
          <w:sz w:val="26"/>
          <w:szCs w:val="26"/>
        </w:rPr>
        <w:t>3</w:t>
      </w:r>
    </w:p>
    <w:p w:rsidR="00DA6C02" w:rsidRPr="00DA6C02" w:rsidRDefault="00DA6C02" w:rsidP="00DA6C02">
      <w:pPr>
        <w:autoSpaceDE w:val="0"/>
        <w:autoSpaceDN w:val="0"/>
        <w:adjustRightInd w:val="0"/>
        <w:spacing w:line="240" w:lineRule="auto"/>
        <w:ind w:left="5954" w:hanging="567"/>
        <w:jc w:val="right"/>
        <w:rPr>
          <w:bCs/>
          <w:sz w:val="26"/>
          <w:szCs w:val="26"/>
        </w:rPr>
      </w:pPr>
      <w:r w:rsidRPr="00DA6C02">
        <w:rPr>
          <w:bCs/>
          <w:sz w:val="26"/>
          <w:szCs w:val="26"/>
        </w:rPr>
        <w:t>к Приказу Финансового управления</w:t>
      </w:r>
    </w:p>
    <w:p w:rsidR="00DA6C02" w:rsidRPr="00DA6C02" w:rsidRDefault="00DA6C02" w:rsidP="00DA6C02">
      <w:pPr>
        <w:autoSpaceDE w:val="0"/>
        <w:autoSpaceDN w:val="0"/>
        <w:adjustRightInd w:val="0"/>
        <w:spacing w:line="240" w:lineRule="auto"/>
        <w:ind w:left="5387" w:firstLine="0"/>
        <w:jc w:val="right"/>
        <w:rPr>
          <w:bCs/>
          <w:sz w:val="26"/>
          <w:szCs w:val="26"/>
        </w:rPr>
      </w:pPr>
      <w:r w:rsidRPr="00DA6C02">
        <w:rPr>
          <w:bCs/>
          <w:sz w:val="26"/>
          <w:szCs w:val="26"/>
        </w:rPr>
        <w:t>администрации Катав-Ивановского</w:t>
      </w:r>
    </w:p>
    <w:p w:rsidR="00DA6C02" w:rsidRPr="00DA6C02" w:rsidRDefault="00DA6C02" w:rsidP="00DA6C02">
      <w:pPr>
        <w:widowControl w:val="0"/>
        <w:autoSpaceDE w:val="0"/>
        <w:autoSpaceDN w:val="0"/>
        <w:adjustRightInd w:val="0"/>
        <w:spacing w:line="240" w:lineRule="auto"/>
        <w:ind w:left="5387" w:firstLine="0"/>
        <w:jc w:val="right"/>
        <w:rPr>
          <w:bCs/>
          <w:sz w:val="26"/>
          <w:szCs w:val="26"/>
        </w:rPr>
      </w:pPr>
      <w:r w:rsidRPr="00DA6C02">
        <w:rPr>
          <w:bCs/>
          <w:sz w:val="26"/>
          <w:szCs w:val="26"/>
        </w:rPr>
        <w:t>муниципального района</w:t>
      </w:r>
    </w:p>
    <w:p w:rsidR="00DA6C02" w:rsidRPr="00DA6C02" w:rsidRDefault="00DA6C02" w:rsidP="00DA6C02">
      <w:pPr>
        <w:autoSpaceDE w:val="0"/>
        <w:autoSpaceDN w:val="0"/>
        <w:adjustRightInd w:val="0"/>
        <w:spacing w:line="240" w:lineRule="auto"/>
        <w:ind w:left="5672" w:hanging="285"/>
        <w:jc w:val="right"/>
        <w:rPr>
          <w:bCs/>
          <w:sz w:val="26"/>
          <w:szCs w:val="26"/>
        </w:rPr>
      </w:pPr>
      <w:r w:rsidRPr="00DA6C02">
        <w:rPr>
          <w:bCs/>
          <w:sz w:val="26"/>
          <w:szCs w:val="26"/>
        </w:rPr>
        <w:t xml:space="preserve">№ </w:t>
      </w:r>
      <w:r w:rsidR="00FB0D6B">
        <w:rPr>
          <w:bCs/>
          <w:sz w:val="26"/>
          <w:szCs w:val="26"/>
        </w:rPr>
        <w:t>36</w:t>
      </w:r>
      <w:r w:rsidRPr="00DA6C02">
        <w:rPr>
          <w:bCs/>
          <w:sz w:val="26"/>
          <w:szCs w:val="26"/>
        </w:rPr>
        <w:t xml:space="preserve"> от «</w:t>
      </w:r>
      <w:r w:rsidR="00224315">
        <w:rPr>
          <w:bCs/>
          <w:sz w:val="26"/>
          <w:szCs w:val="26"/>
        </w:rPr>
        <w:t>28</w:t>
      </w:r>
      <w:r w:rsidRPr="00DA6C02">
        <w:rPr>
          <w:bCs/>
          <w:sz w:val="26"/>
          <w:szCs w:val="26"/>
        </w:rPr>
        <w:t>»</w:t>
      </w:r>
      <w:r w:rsidR="00224315">
        <w:rPr>
          <w:bCs/>
          <w:sz w:val="26"/>
          <w:szCs w:val="26"/>
        </w:rPr>
        <w:t>марта</w:t>
      </w:r>
      <w:r w:rsidRPr="00DA6C02">
        <w:rPr>
          <w:bCs/>
          <w:sz w:val="26"/>
          <w:szCs w:val="26"/>
        </w:rPr>
        <w:t xml:space="preserve"> 2013 г.</w:t>
      </w:r>
    </w:p>
    <w:p w:rsidR="00A10CC3" w:rsidRPr="00A4010B" w:rsidRDefault="00A10CC3" w:rsidP="009D7ECC">
      <w:pPr>
        <w:spacing w:line="240" w:lineRule="auto"/>
        <w:ind w:firstLine="709"/>
        <w:jc w:val="right"/>
        <w:rPr>
          <w:sz w:val="26"/>
          <w:szCs w:val="26"/>
        </w:rPr>
      </w:pPr>
    </w:p>
    <w:p w:rsidR="00A10CC3" w:rsidRPr="00A4010B" w:rsidRDefault="00A10CC3" w:rsidP="009D7ECC">
      <w:pPr>
        <w:spacing w:line="240" w:lineRule="auto"/>
        <w:ind w:firstLine="709"/>
        <w:jc w:val="right"/>
        <w:rPr>
          <w:sz w:val="26"/>
          <w:szCs w:val="26"/>
        </w:rPr>
      </w:pPr>
    </w:p>
    <w:p w:rsidR="00212B49" w:rsidRPr="00A4010B" w:rsidRDefault="00AC0FC9" w:rsidP="009D7EC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A4010B">
        <w:rPr>
          <w:b/>
          <w:sz w:val="28"/>
          <w:szCs w:val="28"/>
        </w:rPr>
        <w:t>Положение</w:t>
      </w:r>
    </w:p>
    <w:p w:rsidR="009D7ECC" w:rsidRPr="00A4010B" w:rsidRDefault="009D7ECC" w:rsidP="009D7EC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A4010B">
        <w:rPr>
          <w:b/>
          <w:sz w:val="28"/>
          <w:szCs w:val="28"/>
        </w:rPr>
        <w:t>о</w:t>
      </w:r>
      <w:r w:rsidR="00212B49" w:rsidRPr="00A4010B">
        <w:rPr>
          <w:b/>
          <w:sz w:val="28"/>
          <w:szCs w:val="28"/>
        </w:rPr>
        <w:t xml:space="preserve"> порядке </w:t>
      </w:r>
      <w:r w:rsidR="00465607" w:rsidRPr="00A4010B">
        <w:rPr>
          <w:b/>
          <w:sz w:val="28"/>
          <w:szCs w:val="28"/>
        </w:rPr>
        <w:t>работы</w:t>
      </w:r>
      <w:r w:rsidRPr="00A4010B">
        <w:rPr>
          <w:b/>
          <w:sz w:val="28"/>
          <w:szCs w:val="28"/>
        </w:rPr>
        <w:t xml:space="preserve"> </w:t>
      </w:r>
      <w:r w:rsidR="00F617DD" w:rsidRPr="00A4010B">
        <w:rPr>
          <w:b/>
          <w:sz w:val="28"/>
          <w:szCs w:val="28"/>
        </w:rPr>
        <w:t>со средствами криптографической</w:t>
      </w:r>
    </w:p>
    <w:p w:rsidR="00DA6C02" w:rsidRPr="00A4010B" w:rsidRDefault="00F617DD" w:rsidP="009D7EC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A4010B">
        <w:rPr>
          <w:b/>
          <w:sz w:val="28"/>
          <w:szCs w:val="28"/>
        </w:rPr>
        <w:t>защиты информации</w:t>
      </w:r>
      <w:r w:rsidR="00B67E21" w:rsidRPr="00A4010B">
        <w:rPr>
          <w:b/>
          <w:sz w:val="28"/>
          <w:szCs w:val="28"/>
        </w:rPr>
        <w:t xml:space="preserve"> в автоматизированной системе «</w:t>
      </w:r>
      <w:proofErr w:type="spellStart"/>
      <w:r w:rsidR="00B67E21" w:rsidRPr="00A4010B">
        <w:rPr>
          <w:b/>
          <w:sz w:val="28"/>
          <w:szCs w:val="28"/>
        </w:rPr>
        <w:t>АЦК</w:t>
      </w:r>
      <w:r w:rsidR="00DA6C02" w:rsidRPr="00A4010B">
        <w:rPr>
          <w:b/>
          <w:sz w:val="28"/>
          <w:szCs w:val="28"/>
        </w:rPr>
        <w:t>-Финансы</w:t>
      </w:r>
      <w:proofErr w:type="spellEnd"/>
      <w:r w:rsidR="00DA6C02" w:rsidRPr="00A4010B">
        <w:rPr>
          <w:b/>
          <w:sz w:val="28"/>
          <w:szCs w:val="28"/>
        </w:rPr>
        <w:t>» Финансового управления администрации</w:t>
      </w:r>
    </w:p>
    <w:p w:rsidR="00F617DD" w:rsidRPr="00A4010B" w:rsidRDefault="00DA6C02" w:rsidP="009D7EC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A4010B">
        <w:rPr>
          <w:b/>
          <w:sz w:val="28"/>
          <w:szCs w:val="28"/>
        </w:rPr>
        <w:t>Катав-Ивановского муниципального района</w:t>
      </w:r>
    </w:p>
    <w:p w:rsidR="00E00210" w:rsidRPr="00A4010B" w:rsidRDefault="00E00210" w:rsidP="00E62A35">
      <w:pPr>
        <w:spacing w:line="240" w:lineRule="auto"/>
        <w:ind w:firstLine="0"/>
        <w:jc w:val="both"/>
        <w:rPr>
          <w:sz w:val="26"/>
          <w:szCs w:val="26"/>
        </w:rPr>
      </w:pPr>
    </w:p>
    <w:p w:rsidR="003E1AC9" w:rsidRPr="00A4010B" w:rsidRDefault="003E1AC9" w:rsidP="00B2129A">
      <w:pPr>
        <w:spacing w:before="120" w:after="120" w:line="240" w:lineRule="auto"/>
        <w:ind w:firstLine="709"/>
        <w:rPr>
          <w:sz w:val="28"/>
          <w:szCs w:val="28"/>
        </w:rPr>
      </w:pPr>
      <w:r w:rsidRPr="00A4010B">
        <w:rPr>
          <w:b/>
          <w:sz w:val="28"/>
          <w:szCs w:val="28"/>
        </w:rPr>
        <w:t>1.</w:t>
      </w:r>
      <w:r w:rsidRPr="00A4010B">
        <w:rPr>
          <w:sz w:val="28"/>
          <w:szCs w:val="28"/>
        </w:rPr>
        <w:t xml:space="preserve"> </w:t>
      </w:r>
      <w:r w:rsidR="00DD36A1" w:rsidRPr="00A4010B">
        <w:rPr>
          <w:b/>
          <w:sz w:val="28"/>
          <w:szCs w:val="28"/>
        </w:rPr>
        <w:t xml:space="preserve">Термины и определения, используемые в </w:t>
      </w:r>
      <w:proofErr w:type="gramStart"/>
      <w:r w:rsidR="00DD36A1" w:rsidRPr="00A4010B">
        <w:rPr>
          <w:b/>
          <w:sz w:val="28"/>
          <w:szCs w:val="28"/>
        </w:rPr>
        <w:t>настоящем</w:t>
      </w:r>
      <w:proofErr w:type="gramEnd"/>
      <w:r w:rsidR="00DD36A1" w:rsidRPr="00A4010B">
        <w:rPr>
          <w:b/>
          <w:sz w:val="28"/>
          <w:szCs w:val="28"/>
        </w:rPr>
        <w:t xml:space="preserve"> </w:t>
      </w:r>
      <w:r w:rsidR="00607B18" w:rsidRPr="00A4010B">
        <w:rPr>
          <w:b/>
          <w:sz w:val="28"/>
          <w:szCs w:val="28"/>
        </w:rPr>
        <w:t>положении</w:t>
      </w:r>
    </w:p>
    <w:p w:rsidR="00F368F7" w:rsidRPr="00A4010B" w:rsidRDefault="00F368F7" w:rsidP="00DD36A1">
      <w:pPr>
        <w:spacing w:line="240" w:lineRule="auto"/>
        <w:ind w:firstLine="709"/>
        <w:jc w:val="both"/>
        <w:rPr>
          <w:b/>
          <w:sz w:val="26"/>
          <w:szCs w:val="26"/>
        </w:rPr>
      </w:pPr>
      <w:r w:rsidRPr="00A4010B">
        <w:rPr>
          <w:b/>
          <w:sz w:val="26"/>
          <w:szCs w:val="26"/>
        </w:rPr>
        <w:t>Автоматизированная система «</w:t>
      </w:r>
      <w:proofErr w:type="spellStart"/>
      <w:r w:rsidRPr="00A4010B">
        <w:rPr>
          <w:b/>
          <w:sz w:val="26"/>
          <w:szCs w:val="26"/>
        </w:rPr>
        <w:t>АЦК-Финансы</w:t>
      </w:r>
      <w:proofErr w:type="spellEnd"/>
      <w:r w:rsidRPr="00A4010B">
        <w:rPr>
          <w:b/>
          <w:sz w:val="26"/>
          <w:szCs w:val="26"/>
        </w:rPr>
        <w:t xml:space="preserve">» Финансового управления администрации Катав-Ивановского муниципального района </w:t>
      </w:r>
      <w:r w:rsidRPr="00A4010B">
        <w:rPr>
          <w:sz w:val="26"/>
          <w:szCs w:val="26"/>
        </w:rPr>
        <w:t>(далее – Система) – автоматизированная система, используемая для исполнения бюджета Катав-Ивановского муниципального района.</w:t>
      </w:r>
    </w:p>
    <w:p w:rsidR="003B0659" w:rsidRPr="00A4010B" w:rsidRDefault="003B0659" w:rsidP="00DD36A1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b/>
          <w:sz w:val="26"/>
          <w:szCs w:val="26"/>
        </w:rPr>
        <w:t xml:space="preserve">Администратор безопасности информации </w:t>
      </w:r>
      <w:r w:rsidRPr="00A4010B">
        <w:rPr>
          <w:sz w:val="26"/>
          <w:szCs w:val="26"/>
        </w:rPr>
        <w:t xml:space="preserve">– сотрудник, на которого возложены обязанности по обеспечению выполнения предусмотренных мер защиты информации в </w:t>
      </w:r>
      <w:r w:rsidR="00F368F7" w:rsidRPr="00A4010B">
        <w:rPr>
          <w:sz w:val="26"/>
          <w:szCs w:val="26"/>
        </w:rPr>
        <w:t xml:space="preserve">Финансовом управлении администрации Катав-Ивановского </w:t>
      </w:r>
      <w:r w:rsidR="00B17671" w:rsidRPr="00A4010B">
        <w:rPr>
          <w:sz w:val="26"/>
          <w:szCs w:val="26"/>
        </w:rPr>
        <w:t>муниципального района</w:t>
      </w:r>
      <w:r w:rsidRPr="00A4010B">
        <w:rPr>
          <w:sz w:val="26"/>
          <w:szCs w:val="26"/>
        </w:rPr>
        <w:t>.</w:t>
      </w:r>
    </w:p>
    <w:p w:rsidR="00512E91" w:rsidRPr="00A4010B" w:rsidRDefault="00512E91" w:rsidP="00DD36A1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b/>
          <w:sz w:val="26"/>
          <w:szCs w:val="26"/>
        </w:rPr>
        <w:t xml:space="preserve">Аккредитованный удостоверяющий центр </w:t>
      </w:r>
      <w:r w:rsidRPr="00A4010B">
        <w:rPr>
          <w:sz w:val="26"/>
          <w:szCs w:val="26"/>
        </w:rPr>
        <w:t>(далее</w:t>
      </w:r>
      <w:r w:rsidR="00B2129A" w:rsidRPr="00A4010B">
        <w:rPr>
          <w:sz w:val="26"/>
          <w:szCs w:val="26"/>
        </w:rPr>
        <w:t xml:space="preserve"> – </w:t>
      </w:r>
      <w:r w:rsidRPr="00A4010B">
        <w:rPr>
          <w:sz w:val="26"/>
          <w:szCs w:val="26"/>
        </w:rPr>
        <w:t xml:space="preserve">УЦ) – удостоверяющий центр, прошедший аккредитацию в </w:t>
      </w:r>
      <w:proofErr w:type="gramStart"/>
      <w:r w:rsidRPr="00A4010B">
        <w:rPr>
          <w:sz w:val="26"/>
          <w:szCs w:val="26"/>
        </w:rPr>
        <w:t>соответствии</w:t>
      </w:r>
      <w:proofErr w:type="gramEnd"/>
      <w:r w:rsidRPr="00A4010B">
        <w:rPr>
          <w:sz w:val="26"/>
          <w:szCs w:val="26"/>
        </w:rPr>
        <w:t xml:space="preserve"> с действующим законодательством.</w:t>
      </w:r>
    </w:p>
    <w:p w:rsidR="00512E91" w:rsidRPr="00A4010B" w:rsidRDefault="00512E91" w:rsidP="00512E91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b/>
          <w:sz w:val="26"/>
          <w:szCs w:val="26"/>
        </w:rPr>
        <w:t xml:space="preserve">Квалифицированный сертификат ключа проверки ЭП </w:t>
      </w:r>
      <w:r w:rsidRPr="00A4010B">
        <w:rPr>
          <w:sz w:val="26"/>
          <w:szCs w:val="26"/>
        </w:rPr>
        <w:t>(далее</w:t>
      </w:r>
      <w:r w:rsidR="00B2129A" w:rsidRPr="00A4010B">
        <w:rPr>
          <w:sz w:val="26"/>
          <w:szCs w:val="26"/>
        </w:rPr>
        <w:t xml:space="preserve"> – </w:t>
      </w:r>
      <w:r w:rsidRPr="00A4010B">
        <w:rPr>
          <w:sz w:val="26"/>
          <w:szCs w:val="26"/>
        </w:rPr>
        <w:t>Сертификат) – электронный документ или документ на бумажном носителе, выданный УЦ или доверенным лицом УЦ либо Федеральным органом исполнительной власти (уполномоченным в сфере использования ЭП) и подтверждающий принадлежность ключа проверки электронной подписи владельцу сертификата ключа.</w:t>
      </w:r>
    </w:p>
    <w:p w:rsidR="00512E91" w:rsidRPr="00A4010B" w:rsidRDefault="00512E91" w:rsidP="00512E91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b/>
          <w:sz w:val="26"/>
          <w:szCs w:val="26"/>
        </w:rPr>
        <w:t xml:space="preserve">Ключ электронной подписи </w:t>
      </w:r>
      <w:r w:rsidRPr="00A4010B">
        <w:rPr>
          <w:sz w:val="26"/>
          <w:szCs w:val="26"/>
        </w:rPr>
        <w:t>(далее</w:t>
      </w:r>
      <w:r w:rsidR="00B2129A" w:rsidRPr="00A4010B">
        <w:rPr>
          <w:sz w:val="26"/>
          <w:szCs w:val="26"/>
        </w:rPr>
        <w:t xml:space="preserve"> – </w:t>
      </w:r>
      <w:r w:rsidRPr="00A4010B">
        <w:rPr>
          <w:sz w:val="26"/>
          <w:szCs w:val="26"/>
        </w:rPr>
        <w:t>Ключ) – уникальная последовательность символов, предназначенная для создания ЭП.</w:t>
      </w:r>
    </w:p>
    <w:p w:rsidR="00512E91" w:rsidRPr="00A4010B" w:rsidRDefault="00512E91" w:rsidP="00512E91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b/>
          <w:sz w:val="26"/>
          <w:szCs w:val="26"/>
        </w:rPr>
        <w:t>Ключ проверки электронной подписи</w:t>
      </w:r>
      <w:r w:rsidR="00B2129A" w:rsidRPr="00A4010B">
        <w:rPr>
          <w:sz w:val="26"/>
          <w:szCs w:val="26"/>
        </w:rPr>
        <w:t xml:space="preserve"> – </w:t>
      </w:r>
      <w:r w:rsidRPr="00A4010B">
        <w:rPr>
          <w:sz w:val="26"/>
          <w:szCs w:val="26"/>
        </w:rPr>
        <w:t>уникальная последовательность символов, однозначно связанная с ключом электронной подписи и предназначенная для проверки подлинности электронной подписи.</w:t>
      </w:r>
    </w:p>
    <w:p w:rsidR="00512E91" w:rsidRPr="00A4010B" w:rsidRDefault="00512E91" w:rsidP="00512E91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b/>
          <w:sz w:val="26"/>
          <w:szCs w:val="26"/>
        </w:rPr>
        <w:t>Клиентская часть Системы</w:t>
      </w:r>
      <w:r w:rsidRPr="00A4010B">
        <w:rPr>
          <w:sz w:val="26"/>
          <w:szCs w:val="26"/>
        </w:rPr>
        <w:t xml:space="preserve"> – аппаратно-программный комплекс, предназначенный для хранения, обработки и передачи данных по телекоммуникационным каналам связи с рабочих машин сотрудников на сервер приложений Системы.</w:t>
      </w:r>
    </w:p>
    <w:p w:rsidR="00512E91" w:rsidRPr="00A4010B" w:rsidRDefault="00512E91" w:rsidP="00512E91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b/>
          <w:sz w:val="26"/>
          <w:szCs w:val="26"/>
        </w:rPr>
        <w:t>Компрометация ключа</w:t>
      </w:r>
      <w:r w:rsidRPr="00A4010B">
        <w:rPr>
          <w:sz w:val="26"/>
          <w:szCs w:val="26"/>
        </w:rPr>
        <w:t xml:space="preserve"> – утрата доверия к тому, что Ключ используется только конкретным Уполномоченным сотрудником и только по назначению.</w:t>
      </w:r>
    </w:p>
    <w:p w:rsidR="00C979A7" w:rsidRPr="00A4010B" w:rsidRDefault="00C979A7" w:rsidP="006D02ED">
      <w:pPr>
        <w:spacing w:line="240" w:lineRule="auto"/>
        <w:ind w:firstLine="709"/>
        <w:jc w:val="both"/>
        <w:rPr>
          <w:b/>
          <w:sz w:val="26"/>
          <w:szCs w:val="26"/>
        </w:rPr>
      </w:pPr>
      <w:r w:rsidRPr="00A4010B">
        <w:rPr>
          <w:b/>
          <w:sz w:val="26"/>
          <w:szCs w:val="26"/>
        </w:rPr>
        <w:t>Материальный носитель ключевой информации</w:t>
      </w:r>
      <w:r w:rsidRPr="00A4010B">
        <w:rPr>
          <w:sz w:val="26"/>
          <w:szCs w:val="26"/>
        </w:rPr>
        <w:t xml:space="preserve"> (далее – материальный носитель) – материальный объект, используемый для записи и хранения информации, необходимой для подписания электронных документов ЭП.</w:t>
      </w:r>
    </w:p>
    <w:p w:rsidR="00C979A7" w:rsidRPr="00A4010B" w:rsidRDefault="00C979A7" w:rsidP="00512E91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b/>
          <w:sz w:val="26"/>
          <w:szCs w:val="26"/>
        </w:rPr>
        <w:lastRenderedPageBreak/>
        <w:t>Организатор</w:t>
      </w:r>
      <w:r w:rsidRPr="00A4010B">
        <w:rPr>
          <w:sz w:val="26"/>
          <w:szCs w:val="26"/>
        </w:rPr>
        <w:t xml:space="preserve"> – Финансовое управление администрации Катав-Ивановского муниципального района, участник и организатор ЮЗЭД на базе Системы, который  осуществляет конфигурацию серверной части Системы, а также настройку Системы на серверных станциях.</w:t>
      </w:r>
    </w:p>
    <w:p w:rsidR="00761475" w:rsidRPr="00A4010B" w:rsidRDefault="00761475" w:rsidP="00512E91">
      <w:pPr>
        <w:spacing w:line="240" w:lineRule="auto"/>
        <w:ind w:firstLine="709"/>
        <w:jc w:val="both"/>
        <w:rPr>
          <w:b/>
          <w:sz w:val="26"/>
          <w:szCs w:val="26"/>
        </w:rPr>
      </w:pPr>
      <w:r w:rsidRPr="00A4010B">
        <w:rPr>
          <w:b/>
          <w:sz w:val="26"/>
          <w:szCs w:val="26"/>
        </w:rPr>
        <w:t xml:space="preserve">Регламент применения электронной подписи участниками юридически значимого электронного документооборота </w:t>
      </w:r>
      <w:r w:rsidRPr="00A4010B">
        <w:rPr>
          <w:sz w:val="26"/>
          <w:szCs w:val="26"/>
        </w:rPr>
        <w:t>(далее – Регламент</w:t>
      </w:r>
      <w:r w:rsidRPr="00A4010B">
        <w:rPr>
          <w:sz w:val="26"/>
          <w:szCs w:val="26"/>
          <w:vertAlign w:val="superscript"/>
        </w:rPr>
        <w:footnoteReference w:id="1"/>
      </w:r>
      <w:r w:rsidRPr="00A4010B">
        <w:rPr>
          <w:sz w:val="26"/>
          <w:szCs w:val="26"/>
        </w:rPr>
        <w:t>) – утвержденный Организатором документ, определяющий статусы электронных документов, на которых происходит наложение ЭП в электронном документе.</w:t>
      </w:r>
    </w:p>
    <w:p w:rsidR="003B0659" w:rsidRPr="00A4010B" w:rsidRDefault="003B0659" w:rsidP="006D02ED">
      <w:pPr>
        <w:spacing w:line="240" w:lineRule="auto"/>
        <w:ind w:firstLine="709"/>
        <w:jc w:val="both"/>
        <w:rPr>
          <w:b/>
          <w:sz w:val="26"/>
          <w:szCs w:val="26"/>
        </w:rPr>
      </w:pPr>
      <w:r w:rsidRPr="00A4010B">
        <w:rPr>
          <w:b/>
          <w:sz w:val="26"/>
          <w:szCs w:val="26"/>
        </w:rPr>
        <w:t>Реестр Системы</w:t>
      </w:r>
      <w:r w:rsidRPr="00A4010B">
        <w:rPr>
          <w:sz w:val="26"/>
          <w:szCs w:val="26"/>
        </w:rPr>
        <w:t xml:space="preserve"> – справочник Системы, в </w:t>
      </w:r>
      <w:proofErr w:type="gramStart"/>
      <w:r w:rsidRPr="00A4010B">
        <w:rPr>
          <w:sz w:val="26"/>
          <w:szCs w:val="26"/>
        </w:rPr>
        <w:t>котором</w:t>
      </w:r>
      <w:proofErr w:type="gramEnd"/>
      <w:r w:rsidRPr="00A4010B">
        <w:rPr>
          <w:sz w:val="26"/>
          <w:szCs w:val="26"/>
        </w:rPr>
        <w:t xml:space="preserve"> хранится перечень сертификатов Уполномоченных сотрудников Участников.</w:t>
      </w:r>
    </w:p>
    <w:p w:rsidR="006D02ED" w:rsidRPr="00A4010B" w:rsidRDefault="006D02ED" w:rsidP="006D02ED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b/>
          <w:sz w:val="26"/>
          <w:szCs w:val="26"/>
        </w:rPr>
        <w:t>Серверная часть Системы</w:t>
      </w:r>
      <w:r w:rsidRPr="00A4010B">
        <w:rPr>
          <w:sz w:val="26"/>
          <w:szCs w:val="26"/>
        </w:rPr>
        <w:t xml:space="preserve"> – аппаратно-программный комплекс, предназначенный для хранения, обработки и передачи данных по телекоммуникационным каналам связи на клиентские части Системы.</w:t>
      </w:r>
    </w:p>
    <w:p w:rsidR="006D02ED" w:rsidRPr="00A4010B" w:rsidRDefault="006D02ED" w:rsidP="006D02ED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b/>
          <w:sz w:val="26"/>
          <w:szCs w:val="26"/>
        </w:rPr>
        <w:t xml:space="preserve">Средства криптографической защиты информации </w:t>
      </w:r>
      <w:r w:rsidRPr="00A4010B">
        <w:rPr>
          <w:sz w:val="26"/>
          <w:szCs w:val="26"/>
        </w:rPr>
        <w:t>(далее</w:t>
      </w:r>
      <w:r w:rsidR="00B2129A" w:rsidRPr="00A4010B">
        <w:rPr>
          <w:sz w:val="26"/>
          <w:szCs w:val="26"/>
        </w:rPr>
        <w:t xml:space="preserve"> – </w:t>
      </w:r>
      <w:r w:rsidRPr="00A4010B">
        <w:rPr>
          <w:sz w:val="26"/>
          <w:szCs w:val="26"/>
        </w:rPr>
        <w:t>СКЗИ) – аппаратно-программный комплекс, выполняющий функцию создания ЭП, а также обеспечивающий защиту информации по утвержденным стандартам и сертифицированный в соответствии с действующим законодательством.</w:t>
      </w:r>
    </w:p>
    <w:p w:rsidR="006D02ED" w:rsidRPr="00A4010B" w:rsidRDefault="006D02ED" w:rsidP="006D02ED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b/>
          <w:sz w:val="26"/>
          <w:szCs w:val="26"/>
        </w:rPr>
        <w:t>Статус электронного документа</w:t>
      </w:r>
      <w:r w:rsidRPr="00A4010B">
        <w:rPr>
          <w:sz w:val="26"/>
          <w:szCs w:val="26"/>
        </w:rPr>
        <w:t xml:space="preserve"> – атрибут электронного документа, идентифицирующий его состояние по определенному признаку.</w:t>
      </w:r>
    </w:p>
    <w:p w:rsidR="00F63398" w:rsidRPr="00A4010B" w:rsidRDefault="00A73664" w:rsidP="006D02ED">
      <w:pPr>
        <w:spacing w:line="240" w:lineRule="auto"/>
        <w:ind w:firstLine="709"/>
        <w:jc w:val="both"/>
        <w:rPr>
          <w:b/>
          <w:sz w:val="26"/>
          <w:szCs w:val="26"/>
        </w:rPr>
      </w:pPr>
      <w:r w:rsidRPr="00A4010B">
        <w:rPr>
          <w:b/>
          <w:sz w:val="26"/>
          <w:szCs w:val="26"/>
        </w:rPr>
        <w:t>Сторона</w:t>
      </w:r>
      <w:r w:rsidRPr="00A4010B">
        <w:rPr>
          <w:sz w:val="26"/>
          <w:szCs w:val="26"/>
        </w:rPr>
        <w:t xml:space="preserve"> – юридическое лицо, участник ЮЗЭД, заключившее соглашение об обмене электронными документами между Финансовым управлением администрации Катав-Ивановского муниципального района и Участником юридически значимого электронного документооборота.</w:t>
      </w:r>
    </w:p>
    <w:p w:rsidR="006D02ED" w:rsidRPr="00A4010B" w:rsidRDefault="006D02ED" w:rsidP="006D02ED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b/>
          <w:sz w:val="26"/>
          <w:szCs w:val="26"/>
        </w:rPr>
        <w:t>Удостоверяющий центр</w:t>
      </w:r>
      <w:r w:rsidRPr="00A4010B">
        <w:rPr>
          <w:sz w:val="26"/>
          <w:szCs w:val="26"/>
        </w:rPr>
        <w:t xml:space="preserve"> – юридическое лицо, осуществляющее функции по созданию и выдаче сертификатов ключей проверки электронных подписей, а также иные функции, предусмотренные Федеральным законом от 06.04.2011 г. № 63-ФЗ «Об электронной подписи» и Федеральным законом от 10.01.2002 г. № 1-ФЗ </w:t>
      </w:r>
      <w:r w:rsidR="006D25ED" w:rsidRPr="00A4010B">
        <w:rPr>
          <w:sz w:val="26"/>
          <w:szCs w:val="26"/>
        </w:rPr>
        <w:t>«</w:t>
      </w:r>
      <w:r w:rsidRPr="00A4010B">
        <w:rPr>
          <w:sz w:val="26"/>
          <w:szCs w:val="26"/>
        </w:rPr>
        <w:t>Об электронной цифровой подписи</w:t>
      </w:r>
      <w:r w:rsidR="006D25ED" w:rsidRPr="00A4010B">
        <w:rPr>
          <w:sz w:val="26"/>
          <w:szCs w:val="26"/>
        </w:rPr>
        <w:t>»</w:t>
      </w:r>
      <w:r w:rsidR="00AD41AA" w:rsidRPr="00A4010B">
        <w:rPr>
          <w:rStyle w:val="af6"/>
          <w:sz w:val="26"/>
          <w:szCs w:val="26"/>
        </w:rPr>
        <w:footnoteReference w:id="2"/>
      </w:r>
      <w:r w:rsidR="00B2129A" w:rsidRPr="00A4010B">
        <w:rPr>
          <w:sz w:val="26"/>
          <w:szCs w:val="26"/>
        </w:rPr>
        <w:t>.</w:t>
      </w:r>
    </w:p>
    <w:p w:rsidR="00A73664" w:rsidRPr="00A4010B" w:rsidRDefault="00A73664" w:rsidP="006D02ED">
      <w:pPr>
        <w:spacing w:line="240" w:lineRule="auto"/>
        <w:ind w:firstLine="709"/>
        <w:jc w:val="both"/>
        <w:rPr>
          <w:b/>
          <w:sz w:val="26"/>
          <w:szCs w:val="26"/>
        </w:rPr>
      </w:pPr>
      <w:r w:rsidRPr="00A4010B">
        <w:rPr>
          <w:b/>
          <w:sz w:val="26"/>
          <w:szCs w:val="26"/>
        </w:rPr>
        <w:t>Уполномоченный сотрудник</w:t>
      </w:r>
      <w:r w:rsidRPr="00A4010B">
        <w:rPr>
          <w:sz w:val="26"/>
          <w:szCs w:val="26"/>
        </w:rPr>
        <w:t xml:space="preserve"> – служащий или сотрудник Участника, наделенный полномочиями, по подписанию ЭП электронных документов в </w:t>
      </w:r>
      <w:proofErr w:type="gramStart"/>
      <w:r w:rsidRPr="00A4010B">
        <w:rPr>
          <w:sz w:val="26"/>
          <w:szCs w:val="26"/>
        </w:rPr>
        <w:t>соответствии</w:t>
      </w:r>
      <w:proofErr w:type="gramEnd"/>
      <w:r w:rsidRPr="00A4010B">
        <w:rPr>
          <w:sz w:val="26"/>
          <w:szCs w:val="26"/>
        </w:rPr>
        <w:t xml:space="preserve"> с утвержденным Регламентом.</w:t>
      </w:r>
    </w:p>
    <w:p w:rsidR="006D02ED" w:rsidRPr="00A4010B" w:rsidRDefault="006D02ED" w:rsidP="006D02ED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b/>
          <w:sz w:val="26"/>
          <w:szCs w:val="26"/>
        </w:rPr>
        <w:t>Усиленная квалифицированная электронная подпись</w:t>
      </w:r>
      <w:r w:rsidRPr="00A4010B">
        <w:rPr>
          <w:sz w:val="26"/>
          <w:szCs w:val="26"/>
        </w:rPr>
        <w:t xml:space="preserve"> (далее</w:t>
      </w:r>
      <w:r w:rsidR="00B2129A" w:rsidRPr="00A4010B">
        <w:rPr>
          <w:sz w:val="26"/>
          <w:szCs w:val="26"/>
        </w:rPr>
        <w:t xml:space="preserve"> – </w:t>
      </w:r>
      <w:r w:rsidRPr="00A4010B">
        <w:rPr>
          <w:sz w:val="26"/>
          <w:szCs w:val="26"/>
        </w:rPr>
        <w:t xml:space="preserve">ЭП) </w:t>
      </w:r>
      <w:proofErr w:type="gramStart"/>
      <w:r w:rsidRPr="00A4010B">
        <w:rPr>
          <w:sz w:val="26"/>
          <w:szCs w:val="26"/>
        </w:rPr>
        <w:t>–э</w:t>
      </w:r>
      <w:proofErr w:type="gramEnd"/>
      <w:r w:rsidRPr="00A4010B">
        <w:rPr>
          <w:sz w:val="26"/>
          <w:szCs w:val="26"/>
        </w:rPr>
        <w:t>лектронная подпись, соответствующая требованиям Федерального закона № 63-ФЗ от 06.04.2011 «Об электронной подписи», предъявляемым к электронной подписи данного вида.</w:t>
      </w:r>
    </w:p>
    <w:p w:rsidR="00A73664" w:rsidRPr="00A4010B" w:rsidRDefault="00A73664" w:rsidP="006D02ED">
      <w:pPr>
        <w:spacing w:line="240" w:lineRule="auto"/>
        <w:ind w:firstLine="709"/>
        <w:jc w:val="both"/>
        <w:rPr>
          <w:b/>
          <w:sz w:val="26"/>
          <w:szCs w:val="26"/>
        </w:rPr>
      </w:pPr>
      <w:r w:rsidRPr="00A4010B">
        <w:rPr>
          <w:b/>
          <w:sz w:val="26"/>
          <w:szCs w:val="26"/>
          <w:lang w:eastAsia="en-US"/>
        </w:rPr>
        <w:t>Участник</w:t>
      </w:r>
      <w:r w:rsidRPr="00A4010B">
        <w:rPr>
          <w:sz w:val="26"/>
          <w:szCs w:val="26"/>
          <w:lang w:eastAsia="en-US"/>
        </w:rPr>
        <w:t xml:space="preserve"> – юридическое лицо (Сторона или Организатор), принимающее участие в юридически значимом электронном </w:t>
      </w:r>
      <w:proofErr w:type="gramStart"/>
      <w:r w:rsidRPr="00A4010B">
        <w:rPr>
          <w:sz w:val="26"/>
          <w:szCs w:val="26"/>
          <w:lang w:eastAsia="en-US"/>
        </w:rPr>
        <w:t>документообороте</w:t>
      </w:r>
      <w:proofErr w:type="gramEnd"/>
      <w:r w:rsidRPr="00A4010B">
        <w:rPr>
          <w:sz w:val="26"/>
          <w:szCs w:val="26"/>
          <w:lang w:eastAsia="en-US"/>
        </w:rPr>
        <w:t xml:space="preserve"> на базе Системы.</w:t>
      </w:r>
    </w:p>
    <w:p w:rsidR="006D02ED" w:rsidRPr="00A4010B" w:rsidRDefault="006D02ED" w:rsidP="006D02ED">
      <w:pPr>
        <w:spacing w:line="240" w:lineRule="auto"/>
        <w:ind w:firstLine="709"/>
        <w:jc w:val="both"/>
        <w:rPr>
          <w:iCs/>
          <w:sz w:val="26"/>
          <w:szCs w:val="26"/>
        </w:rPr>
      </w:pPr>
      <w:r w:rsidRPr="00A4010B">
        <w:rPr>
          <w:b/>
          <w:bCs/>
          <w:iCs/>
          <w:sz w:val="26"/>
          <w:szCs w:val="26"/>
        </w:rPr>
        <w:t>Электронный документ</w:t>
      </w:r>
      <w:r w:rsidRPr="00A4010B">
        <w:rPr>
          <w:iCs/>
          <w:sz w:val="26"/>
          <w:szCs w:val="26"/>
        </w:rPr>
        <w:t xml:space="preserve"> – </w:t>
      </w:r>
      <w:r w:rsidRPr="00A4010B">
        <w:rPr>
          <w:sz w:val="26"/>
          <w:szCs w:val="26"/>
        </w:rPr>
        <w:t xml:space="preserve">документ, в </w:t>
      </w:r>
      <w:proofErr w:type="gramStart"/>
      <w:r w:rsidRPr="00A4010B">
        <w:rPr>
          <w:sz w:val="26"/>
          <w:szCs w:val="26"/>
        </w:rPr>
        <w:t>котором</w:t>
      </w:r>
      <w:proofErr w:type="gramEnd"/>
      <w:r w:rsidRPr="00A4010B">
        <w:rPr>
          <w:sz w:val="26"/>
          <w:szCs w:val="26"/>
        </w:rPr>
        <w:t xml:space="preserve"> информация представлена в электронной форме.</w:t>
      </w:r>
    </w:p>
    <w:p w:rsidR="006D02ED" w:rsidRPr="00A4010B" w:rsidRDefault="006D02ED" w:rsidP="006D02ED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b/>
          <w:sz w:val="26"/>
          <w:szCs w:val="26"/>
        </w:rPr>
        <w:t xml:space="preserve">Юридически значимый электронный документооборот </w:t>
      </w:r>
      <w:r w:rsidRPr="00A4010B">
        <w:rPr>
          <w:sz w:val="26"/>
          <w:szCs w:val="26"/>
        </w:rPr>
        <w:t>(далее</w:t>
      </w:r>
      <w:r w:rsidR="00B2129A" w:rsidRPr="00A4010B">
        <w:rPr>
          <w:sz w:val="26"/>
          <w:szCs w:val="26"/>
        </w:rPr>
        <w:t xml:space="preserve"> – </w:t>
      </w:r>
      <w:r w:rsidRPr="00A4010B">
        <w:rPr>
          <w:sz w:val="26"/>
          <w:szCs w:val="26"/>
        </w:rPr>
        <w:t>ЮЗЭД) – документооборот на базе Системы, в котором Участники ЮЗЭД совершают действия по принятию к исполнению документов в электронной форме, удостоверенных ЭП, и при этом несут ответственность за совершение, либо не совершение этих действий.</w:t>
      </w:r>
    </w:p>
    <w:p w:rsidR="00DD36A1" w:rsidRPr="00A4010B" w:rsidRDefault="00DD36A1" w:rsidP="00B2129A">
      <w:pPr>
        <w:spacing w:before="120" w:after="120" w:line="240" w:lineRule="auto"/>
        <w:ind w:firstLine="709"/>
        <w:jc w:val="both"/>
        <w:rPr>
          <w:b/>
          <w:sz w:val="28"/>
          <w:szCs w:val="28"/>
        </w:rPr>
      </w:pPr>
      <w:r w:rsidRPr="00A4010B">
        <w:rPr>
          <w:b/>
          <w:sz w:val="28"/>
          <w:szCs w:val="28"/>
        </w:rPr>
        <w:lastRenderedPageBreak/>
        <w:t>2. Общие положения</w:t>
      </w:r>
    </w:p>
    <w:p w:rsidR="00DD36A1" w:rsidRPr="00A4010B" w:rsidRDefault="00DD36A1" w:rsidP="00DD36A1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sz w:val="26"/>
          <w:szCs w:val="26"/>
        </w:rPr>
        <w:t>Настоящее положение регламентирует порядок работы с СКЗИ.</w:t>
      </w:r>
    </w:p>
    <w:p w:rsidR="008251CA" w:rsidRPr="00A4010B" w:rsidRDefault="00DD36A1" w:rsidP="00B2129A">
      <w:pPr>
        <w:spacing w:before="120" w:after="120" w:line="240" w:lineRule="auto"/>
        <w:ind w:firstLine="709"/>
        <w:rPr>
          <w:b/>
          <w:sz w:val="28"/>
          <w:szCs w:val="28"/>
        </w:rPr>
      </w:pPr>
      <w:r w:rsidRPr="00A4010B">
        <w:rPr>
          <w:b/>
          <w:sz w:val="28"/>
          <w:szCs w:val="28"/>
        </w:rPr>
        <w:t>3</w:t>
      </w:r>
      <w:r w:rsidR="00142D0E" w:rsidRPr="00A4010B">
        <w:rPr>
          <w:b/>
          <w:sz w:val="28"/>
          <w:szCs w:val="28"/>
        </w:rPr>
        <w:t xml:space="preserve">. </w:t>
      </w:r>
      <w:r w:rsidR="00E61862" w:rsidRPr="00A4010B">
        <w:rPr>
          <w:b/>
          <w:sz w:val="28"/>
          <w:szCs w:val="28"/>
        </w:rPr>
        <w:t>Работа с СКЗИ</w:t>
      </w:r>
      <w:r w:rsidR="000A2EA0" w:rsidRPr="00A4010B">
        <w:rPr>
          <w:b/>
          <w:sz w:val="28"/>
          <w:szCs w:val="28"/>
        </w:rPr>
        <w:t xml:space="preserve"> </w:t>
      </w:r>
    </w:p>
    <w:p w:rsidR="00BF0B67" w:rsidRPr="00A4010B" w:rsidRDefault="00BF0B67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sz w:val="26"/>
          <w:szCs w:val="26"/>
        </w:rPr>
        <w:t xml:space="preserve">3.1. </w:t>
      </w:r>
      <w:proofErr w:type="gramStart"/>
      <w:r w:rsidRPr="00A4010B">
        <w:rPr>
          <w:sz w:val="26"/>
          <w:szCs w:val="26"/>
        </w:rPr>
        <w:t>При работе с мате</w:t>
      </w:r>
      <w:r w:rsidR="006B0F78" w:rsidRPr="00A4010B">
        <w:rPr>
          <w:sz w:val="26"/>
          <w:szCs w:val="26"/>
        </w:rPr>
        <w:t>риальными носителями должны соблюдаться требования</w:t>
      </w:r>
      <w:r w:rsidR="00150454" w:rsidRPr="00A4010B">
        <w:rPr>
          <w:sz w:val="26"/>
          <w:szCs w:val="26"/>
        </w:rPr>
        <w:t xml:space="preserve"> «Инструкции об организации и обеспечения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содержащих сведений, составляющих государственную тайну», утвержденную приказом Федерального агентства правительственной связи и информации (ФАСПИ) при Президенте Российской Федерации от 13.06.2001 г. № </w:t>
      </w:r>
      <w:r w:rsidR="00C242AD" w:rsidRPr="00A4010B">
        <w:rPr>
          <w:sz w:val="26"/>
          <w:szCs w:val="26"/>
        </w:rPr>
        <w:t xml:space="preserve">152, нормативно – правовых документов </w:t>
      </w:r>
      <w:r w:rsidR="00BA0A58" w:rsidRPr="00A4010B">
        <w:rPr>
          <w:sz w:val="26"/>
          <w:szCs w:val="26"/>
        </w:rPr>
        <w:t>Финансового управления администрации Катав-Ивановского</w:t>
      </w:r>
      <w:proofErr w:type="gramEnd"/>
      <w:r w:rsidR="00BA0A58" w:rsidRPr="00A4010B">
        <w:rPr>
          <w:sz w:val="26"/>
          <w:szCs w:val="26"/>
        </w:rPr>
        <w:t xml:space="preserve"> муниципального района</w:t>
      </w:r>
      <w:r w:rsidR="00C242AD" w:rsidRPr="00A4010B">
        <w:rPr>
          <w:sz w:val="26"/>
          <w:szCs w:val="26"/>
        </w:rPr>
        <w:t xml:space="preserve"> и настоящего Положения.</w:t>
      </w:r>
    </w:p>
    <w:p w:rsidR="00E61862" w:rsidRPr="00A4010B" w:rsidRDefault="00DD36A1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sz w:val="26"/>
          <w:szCs w:val="26"/>
        </w:rPr>
        <w:t>3</w:t>
      </w:r>
      <w:r w:rsidR="006D25ED" w:rsidRPr="00A4010B">
        <w:rPr>
          <w:sz w:val="26"/>
          <w:szCs w:val="26"/>
        </w:rPr>
        <w:t>.2</w:t>
      </w:r>
      <w:r w:rsidR="00DA0A37" w:rsidRPr="00A4010B">
        <w:rPr>
          <w:sz w:val="26"/>
          <w:szCs w:val="26"/>
        </w:rPr>
        <w:t xml:space="preserve">. </w:t>
      </w:r>
      <w:r w:rsidR="001A7118" w:rsidRPr="00A4010B">
        <w:rPr>
          <w:sz w:val="26"/>
          <w:szCs w:val="26"/>
        </w:rPr>
        <w:t>Для работы с СКЗИ</w:t>
      </w:r>
      <w:r w:rsidR="003C7945" w:rsidRPr="00A4010B">
        <w:rPr>
          <w:sz w:val="26"/>
          <w:szCs w:val="26"/>
        </w:rPr>
        <w:t xml:space="preserve"> в </w:t>
      </w:r>
      <w:r w:rsidR="00E15890" w:rsidRPr="00A4010B">
        <w:rPr>
          <w:sz w:val="26"/>
          <w:szCs w:val="26"/>
        </w:rPr>
        <w:t>ЮЗЭД</w:t>
      </w:r>
      <w:r w:rsidR="001A7118" w:rsidRPr="00A4010B">
        <w:rPr>
          <w:sz w:val="26"/>
          <w:szCs w:val="26"/>
        </w:rPr>
        <w:t xml:space="preserve"> </w:t>
      </w:r>
      <w:r w:rsidR="00C24CBC" w:rsidRPr="00A4010B">
        <w:rPr>
          <w:sz w:val="26"/>
          <w:szCs w:val="26"/>
        </w:rPr>
        <w:t xml:space="preserve">допускаются только </w:t>
      </w:r>
      <w:r w:rsidRPr="00A4010B">
        <w:rPr>
          <w:sz w:val="26"/>
          <w:szCs w:val="26"/>
        </w:rPr>
        <w:t>У</w:t>
      </w:r>
      <w:r w:rsidR="001A7118" w:rsidRPr="00A4010B">
        <w:rPr>
          <w:sz w:val="26"/>
          <w:szCs w:val="26"/>
        </w:rPr>
        <w:t xml:space="preserve">полномоченные </w:t>
      </w:r>
      <w:r w:rsidR="003C7945" w:rsidRPr="00A4010B">
        <w:rPr>
          <w:sz w:val="26"/>
          <w:szCs w:val="26"/>
        </w:rPr>
        <w:t>сотрудники</w:t>
      </w:r>
      <w:r w:rsidR="006E4DE0" w:rsidRPr="00A4010B">
        <w:rPr>
          <w:sz w:val="26"/>
          <w:szCs w:val="26"/>
        </w:rPr>
        <w:t xml:space="preserve"> </w:t>
      </w:r>
      <w:r w:rsidR="00607B17" w:rsidRPr="00A4010B">
        <w:rPr>
          <w:sz w:val="26"/>
          <w:szCs w:val="26"/>
        </w:rPr>
        <w:t>У</w:t>
      </w:r>
      <w:r w:rsidR="006E4DE0" w:rsidRPr="00A4010B">
        <w:rPr>
          <w:sz w:val="26"/>
          <w:szCs w:val="26"/>
        </w:rPr>
        <w:t>частников</w:t>
      </w:r>
      <w:r w:rsidR="009440CF" w:rsidRPr="00A4010B">
        <w:rPr>
          <w:sz w:val="26"/>
          <w:szCs w:val="26"/>
        </w:rPr>
        <w:t xml:space="preserve">. </w:t>
      </w:r>
      <w:r w:rsidR="003C7945" w:rsidRPr="00A4010B">
        <w:rPr>
          <w:sz w:val="26"/>
          <w:szCs w:val="26"/>
        </w:rPr>
        <w:t>Уполномоченные</w:t>
      </w:r>
      <w:r w:rsidR="00E61862" w:rsidRPr="00A4010B">
        <w:rPr>
          <w:sz w:val="26"/>
          <w:szCs w:val="26"/>
        </w:rPr>
        <w:t xml:space="preserve"> </w:t>
      </w:r>
      <w:r w:rsidR="003C7945" w:rsidRPr="00A4010B">
        <w:rPr>
          <w:sz w:val="26"/>
          <w:szCs w:val="26"/>
        </w:rPr>
        <w:t>сотрудники</w:t>
      </w:r>
      <w:r w:rsidR="001A7118" w:rsidRPr="00A4010B">
        <w:rPr>
          <w:sz w:val="26"/>
          <w:szCs w:val="26"/>
        </w:rPr>
        <w:t xml:space="preserve"> </w:t>
      </w:r>
      <w:r w:rsidR="00607B17" w:rsidRPr="00A4010B">
        <w:rPr>
          <w:sz w:val="26"/>
          <w:szCs w:val="26"/>
        </w:rPr>
        <w:t>У</w:t>
      </w:r>
      <w:r w:rsidR="006E4DE0" w:rsidRPr="00A4010B">
        <w:rPr>
          <w:sz w:val="26"/>
          <w:szCs w:val="26"/>
        </w:rPr>
        <w:t xml:space="preserve">частников </w:t>
      </w:r>
      <w:r w:rsidR="00E61862" w:rsidRPr="00A4010B">
        <w:rPr>
          <w:sz w:val="26"/>
          <w:szCs w:val="26"/>
        </w:rPr>
        <w:t>несут персональную ответственность за</w:t>
      </w:r>
      <w:r w:rsidR="001A7118" w:rsidRPr="00A4010B">
        <w:rPr>
          <w:sz w:val="26"/>
          <w:szCs w:val="26"/>
        </w:rPr>
        <w:t xml:space="preserve"> </w:t>
      </w:r>
      <w:r w:rsidR="00E15890" w:rsidRPr="00A4010B">
        <w:rPr>
          <w:sz w:val="26"/>
          <w:szCs w:val="26"/>
        </w:rPr>
        <w:t xml:space="preserve">сохранность СКЗИ (в том числе хранение в тайне ключей </w:t>
      </w:r>
      <w:r w:rsidR="006E4DE0" w:rsidRPr="00A4010B">
        <w:rPr>
          <w:sz w:val="26"/>
          <w:szCs w:val="26"/>
        </w:rPr>
        <w:t>ЭП</w:t>
      </w:r>
      <w:r w:rsidR="00EC28D4" w:rsidRPr="00A4010B">
        <w:rPr>
          <w:sz w:val="26"/>
          <w:szCs w:val="26"/>
        </w:rPr>
        <w:t>, неразглашение и нераспространение</w:t>
      </w:r>
      <w:r w:rsidR="00E15890" w:rsidRPr="00A4010B">
        <w:rPr>
          <w:sz w:val="26"/>
          <w:szCs w:val="26"/>
        </w:rPr>
        <w:t>).</w:t>
      </w:r>
    </w:p>
    <w:p w:rsidR="009B6E50" w:rsidRPr="00A4010B" w:rsidRDefault="006D25ED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sz w:val="26"/>
          <w:szCs w:val="26"/>
        </w:rPr>
        <w:t>3.3</w:t>
      </w:r>
      <w:r w:rsidR="009B6E50" w:rsidRPr="00A4010B">
        <w:rPr>
          <w:sz w:val="26"/>
          <w:szCs w:val="26"/>
        </w:rPr>
        <w:t xml:space="preserve">. </w:t>
      </w:r>
      <w:r w:rsidR="00845234" w:rsidRPr="00A4010B">
        <w:rPr>
          <w:sz w:val="26"/>
          <w:szCs w:val="26"/>
        </w:rPr>
        <w:t xml:space="preserve">Внесение Сертификатов </w:t>
      </w:r>
      <w:r w:rsidR="009B6E50" w:rsidRPr="00A4010B">
        <w:rPr>
          <w:sz w:val="26"/>
          <w:szCs w:val="26"/>
        </w:rPr>
        <w:t xml:space="preserve">Уполномоченных сотрудников </w:t>
      </w:r>
      <w:r w:rsidR="00845234" w:rsidRPr="00A4010B">
        <w:rPr>
          <w:sz w:val="26"/>
          <w:szCs w:val="26"/>
        </w:rPr>
        <w:t xml:space="preserve">Участников </w:t>
      </w:r>
      <w:r w:rsidR="009B6E50" w:rsidRPr="00A4010B">
        <w:rPr>
          <w:sz w:val="26"/>
          <w:szCs w:val="26"/>
        </w:rPr>
        <w:t>в реестр Системы</w:t>
      </w:r>
      <w:r w:rsidR="00845234" w:rsidRPr="00A4010B">
        <w:rPr>
          <w:sz w:val="26"/>
          <w:szCs w:val="26"/>
        </w:rPr>
        <w:t xml:space="preserve"> осуществляется Адми</w:t>
      </w:r>
      <w:r w:rsidR="006D5E79" w:rsidRPr="00A4010B">
        <w:rPr>
          <w:sz w:val="26"/>
          <w:szCs w:val="26"/>
        </w:rPr>
        <w:t>нистратором безопасности информации Организатора на основании «Заявления на внесение в реестр системы сертификатов Уполномоченных сотрудников</w:t>
      </w:r>
      <w:r w:rsidR="00B050A2" w:rsidRPr="00A4010B">
        <w:rPr>
          <w:rStyle w:val="af6"/>
          <w:sz w:val="26"/>
          <w:szCs w:val="26"/>
        </w:rPr>
        <w:footnoteReference w:id="3"/>
      </w:r>
      <w:r w:rsidR="006D5E79" w:rsidRPr="00A4010B">
        <w:rPr>
          <w:sz w:val="26"/>
          <w:szCs w:val="26"/>
        </w:rPr>
        <w:t>»</w:t>
      </w:r>
      <w:r w:rsidR="00CD78D4" w:rsidRPr="00A4010B">
        <w:rPr>
          <w:sz w:val="26"/>
          <w:szCs w:val="26"/>
        </w:rPr>
        <w:t>.</w:t>
      </w:r>
    </w:p>
    <w:p w:rsidR="00CD78D4" w:rsidRPr="00A4010B" w:rsidRDefault="006D25ED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sz w:val="26"/>
          <w:szCs w:val="26"/>
        </w:rPr>
        <w:t>3.4</w:t>
      </w:r>
      <w:r w:rsidR="00CD78D4" w:rsidRPr="00A4010B">
        <w:rPr>
          <w:sz w:val="26"/>
          <w:szCs w:val="26"/>
        </w:rPr>
        <w:t>.</w:t>
      </w:r>
      <w:r w:rsidR="00E73DE2" w:rsidRPr="00A4010B">
        <w:rPr>
          <w:sz w:val="26"/>
          <w:szCs w:val="26"/>
        </w:rPr>
        <w:t xml:space="preserve"> От</w:t>
      </w:r>
      <w:r w:rsidR="000C3B42" w:rsidRPr="00A4010B">
        <w:rPr>
          <w:sz w:val="26"/>
          <w:szCs w:val="26"/>
        </w:rPr>
        <w:t xml:space="preserve">ветственность за </w:t>
      </w:r>
      <w:r w:rsidR="00872533" w:rsidRPr="00A4010B">
        <w:rPr>
          <w:sz w:val="26"/>
          <w:szCs w:val="26"/>
        </w:rPr>
        <w:t xml:space="preserve">корректность ввода сертификатов Уполномоченных сотрудников Участника в реестр Системы </w:t>
      </w:r>
      <w:r w:rsidR="00AF5AB5" w:rsidRPr="00A4010B">
        <w:rPr>
          <w:sz w:val="26"/>
          <w:szCs w:val="26"/>
        </w:rPr>
        <w:t>несет Организатор.</w:t>
      </w:r>
    </w:p>
    <w:p w:rsidR="00872533" w:rsidRPr="00A4010B" w:rsidRDefault="006D25ED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sz w:val="26"/>
          <w:szCs w:val="26"/>
        </w:rPr>
        <w:t>3.5</w:t>
      </w:r>
      <w:r w:rsidR="00872533" w:rsidRPr="00A4010B">
        <w:rPr>
          <w:sz w:val="26"/>
          <w:szCs w:val="26"/>
        </w:rPr>
        <w:t>. Организатор обеспечивает хранение Сертификатов Уполномоченных сотрудников Участника в течение срока хранения электронного документа.</w:t>
      </w:r>
    </w:p>
    <w:p w:rsidR="00872533" w:rsidRPr="00A4010B" w:rsidRDefault="006D25ED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sz w:val="26"/>
          <w:szCs w:val="26"/>
        </w:rPr>
        <w:t>3.6</w:t>
      </w:r>
      <w:r w:rsidR="00B53D6A" w:rsidRPr="00A4010B">
        <w:rPr>
          <w:sz w:val="26"/>
          <w:szCs w:val="26"/>
        </w:rPr>
        <w:t>. Срок действия к</w:t>
      </w:r>
      <w:r w:rsidR="00872533" w:rsidRPr="00A4010B">
        <w:rPr>
          <w:sz w:val="26"/>
          <w:szCs w:val="26"/>
        </w:rPr>
        <w:t xml:space="preserve">лючей ЭП и соответствующих Сертификатов определяется УЦ. После окончания срока действия Сертификата Уполномоченный сотрудник Участника теряет </w:t>
      </w:r>
      <w:r w:rsidR="00B53D6A" w:rsidRPr="00A4010B">
        <w:rPr>
          <w:sz w:val="26"/>
          <w:szCs w:val="26"/>
        </w:rPr>
        <w:t>право использования к</w:t>
      </w:r>
      <w:r w:rsidR="00872533" w:rsidRPr="00A4010B">
        <w:rPr>
          <w:sz w:val="26"/>
          <w:szCs w:val="26"/>
        </w:rPr>
        <w:t>лючей ЭП, соответствующих данному Сертификату</w:t>
      </w:r>
      <w:r w:rsidR="007E18FB" w:rsidRPr="00A4010B">
        <w:rPr>
          <w:sz w:val="26"/>
          <w:szCs w:val="26"/>
        </w:rPr>
        <w:t>.</w:t>
      </w:r>
      <w:r w:rsidR="001F3FB9" w:rsidRPr="00A4010B">
        <w:rPr>
          <w:sz w:val="26"/>
          <w:szCs w:val="26"/>
        </w:rPr>
        <w:t xml:space="preserve"> </w:t>
      </w:r>
      <w:r w:rsidR="00872533" w:rsidRPr="00A4010B">
        <w:rPr>
          <w:sz w:val="26"/>
          <w:szCs w:val="26"/>
        </w:rPr>
        <w:t>Для получения новых ключей Уполномоченный сотрудник Участника должен руководствоваться порядком получения новых ключей, установленным УЦ.</w:t>
      </w:r>
    </w:p>
    <w:p w:rsidR="001A7118" w:rsidRPr="00A4010B" w:rsidRDefault="00872533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sz w:val="26"/>
          <w:szCs w:val="26"/>
        </w:rPr>
        <w:t>3</w:t>
      </w:r>
      <w:r w:rsidR="001F3FB9" w:rsidRPr="00A4010B">
        <w:rPr>
          <w:sz w:val="26"/>
          <w:szCs w:val="26"/>
        </w:rPr>
        <w:t>.</w:t>
      </w:r>
      <w:r w:rsidR="006D25ED" w:rsidRPr="00A4010B">
        <w:rPr>
          <w:sz w:val="26"/>
          <w:szCs w:val="26"/>
        </w:rPr>
        <w:t>7</w:t>
      </w:r>
      <w:r w:rsidR="001F3FB9" w:rsidRPr="00A4010B">
        <w:rPr>
          <w:sz w:val="26"/>
          <w:szCs w:val="26"/>
        </w:rPr>
        <w:t xml:space="preserve">. </w:t>
      </w:r>
      <w:r w:rsidR="001A7118" w:rsidRPr="00A4010B">
        <w:rPr>
          <w:sz w:val="26"/>
          <w:szCs w:val="26"/>
        </w:rPr>
        <w:t xml:space="preserve">Уполномоченный сотрудник </w:t>
      </w:r>
      <w:r w:rsidR="00607B17" w:rsidRPr="00A4010B">
        <w:rPr>
          <w:sz w:val="26"/>
          <w:szCs w:val="26"/>
        </w:rPr>
        <w:t>У</w:t>
      </w:r>
      <w:r w:rsidR="006E4DE0" w:rsidRPr="00A4010B">
        <w:rPr>
          <w:sz w:val="26"/>
          <w:szCs w:val="26"/>
        </w:rPr>
        <w:t xml:space="preserve">частника </w:t>
      </w:r>
      <w:r w:rsidR="001A7118" w:rsidRPr="00A4010B">
        <w:rPr>
          <w:sz w:val="26"/>
          <w:szCs w:val="26"/>
        </w:rPr>
        <w:t>нес</w:t>
      </w:r>
      <w:r w:rsidR="004C254E" w:rsidRPr="00A4010B">
        <w:rPr>
          <w:sz w:val="26"/>
          <w:szCs w:val="26"/>
        </w:rPr>
        <w:t>ё</w:t>
      </w:r>
      <w:r w:rsidR="001A7118" w:rsidRPr="00A4010B">
        <w:rPr>
          <w:sz w:val="26"/>
          <w:szCs w:val="26"/>
        </w:rPr>
        <w:t xml:space="preserve">т ответственность за </w:t>
      </w:r>
      <w:r w:rsidR="006E3391" w:rsidRPr="00A4010B">
        <w:rPr>
          <w:sz w:val="26"/>
          <w:szCs w:val="26"/>
        </w:rPr>
        <w:t xml:space="preserve">отсутствие </w:t>
      </w:r>
      <w:r w:rsidR="001A7118" w:rsidRPr="00A4010B">
        <w:rPr>
          <w:sz w:val="26"/>
          <w:szCs w:val="26"/>
        </w:rPr>
        <w:t>на компьютере</w:t>
      </w:r>
      <w:r w:rsidR="004C254E" w:rsidRPr="00A4010B">
        <w:rPr>
          <w:sz w:val="26"/>
          <w:szCs w:val="26"/>
        </w:rPr>
        <w:t xml:space="preserve">, </w:t>
      </w:r>
      <w:r w:rsidR="001A7118" w:rsidRPr="00A4010B">
        <w:rPr>
          <w:sz w:val="26"/>
          <w:szCs w:val="26"/>
        </w:rPr>
        <w:t xml:space="preserve">на котором </w:t>
      </w:r>
      <w:r w:rsidR="004C254E" w:rsidRPr="00A4010B">
        <w:rPr>
          <w:sz w:val="26"/>
          <w:szCs w:val="26"/>
        </w:rPr>
        <w:t xml:space="preserve">осуществляется </w:t>
      </w:r>
      <w:r w:rsidR="006E3391" w:rsidRPr="00A4010B">
        <w:rPr>
          <w:sz w:val="26"/>
          <w:szCs w:val="26"/>
        </w:rPr>
        <w:t xml:space="preserve">эксплуатация </w:t>
      </w:r>
      <w:r w:rsidR="00E15890" w:rsidRPr="00A4010B">
        <w:rPr>
          <w:sz w:val="26"/>
          <w:szCs w:val="26"/>
        </w:rPr>
        <w:t>ЮЗЭД</w:t>
      </w:r>
      <w:r w:rsidR="001A7118" w:rsidRPr="00A4010B">
        <w:rPr>
          <w:sz w:val="26"/>
          <w:szCs w:val="26"/>
        </w:rPr>
        <w:t xml:space="preserve">, </w:t>
      </w:r>
      <w:r w:rsidR="00E15890" w:rsidRPr="00A4010B">
        <w:rPr>
          <w:sz w:val="26"/>
          <w:szCs w:val="26"/>
        </w:rPr>
        <w:t>посторонних программ (вирусов</w:t>
      </w:r>
      <w:r w:rsidR="001A7118" w:rsidRPr="00A4010B">
        <w:rPr>
          <w:sz w:val="26"/>
          <w:szCs w:val="26"/>
        </w:rPr>
        <w:t xml:space="preserve"> и т.д.), способствующих нарушению функционирования </w:t>
      </w:r>
      <w:r w:rsidR="00FA1767" w:rsidRPr="00A4010B">
        <w:rPr>
          <w:sz w:val="26"/>
          <w:szCs w:val="26"/>
        </w:rPr>
        <w:t>ЮЗЭД.</w:t>
      </w:r>
    </w:p>
    <w:p w:rsidR="001A7118" w:rsidRDefault="00DD36A1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sz w:val="26"/>
          <w:szCs w:val="26"/>
        </w:rPr>
        <w:t>3</w:t>
      </w:r>
      <w:r w:rsidR="001F3FB9" w:rsidRPr="00A4010B">
        <w:rPr>
          <w:sz w:val="26"/>
          <w:szCs w:val="26"/>
        </w:rPr>
        <w:t>.</w:t>
      </w:r>
      <w:r w:rsidR="006D25ED" w:rsidRPr="00A4010B">
        <w:rPr>
          <w:sz w:val="26"/>
          <w:szCs w:val="26"/>
        </w:rPr>
        <w:t>8</w:t>
      </w:r>
      <w:r w:rsidR="00DA0A37" w:rsidRPr="00A4010B">
        <w:rPr>
          <w:sz w:val="26"/>
          <w:szCs w:val="26"/>
        </w:rPr>
        <w:t xml:space="preserve">. </w:t>
      </w:r>
      <w:r w:rsidR="001A7118" w:rsidRPr="00A4010B">
        <w:rPr>
          <w:sz w:val="26"/>
          <w:szCs w:val="26"/>
        </w:rPr>
        <w:t>При обнаружении на компьютере</w:t>
      </w:r>
      <w:r w:rsidR="004C254E" w:rsidRPr="00A4010B">
        <w:rPr>
          <w:sz w:val="26"/>
          <w:szCs w:val="26"/>
        </w:rPr>
        <w:t>,</w:t>
      </w:r>
      <w:r w:rsidR="001A7118" w:rsidRPr="00A4010B">
        <w:rPr>
          <w:sz w:val="26"/>
          <w:szCs w:val="26"/>
        </w:rPr>
        <w:t xml:space="preserve"> </w:t>
      </w:r>
      <w:r w:rsidR="00551C19" w:rsidRPr="00A4010B">
        <w:rPr>
          <w:sz w:val="26"/>
          <w:szCs w:val="26"/>
        </w:rPr>
        <w:t xml:space="preserve">на котором </w:t>
      </w:r>
      <w:r w:rsidR="0057271A" w:rsidRPr="00A4010B">
        <w:rPr>
          <w:sz w:val="26"/>
          <w:szCs w:val="26"/>
        </w:rPr>
        <w:t xml:space="preserve">осуществляется </w:t>
      </w:r>
      <w:r w:rsidR="004F4C18" w:rsidRPr="00A4010B">
        <w:rPr>
          <w:sz w:val="26"/>
          <w:szCs w:val="26"/>
        </w:rPr>
        <w:t xml:space="preserve">эксплуатация </w:t>
      </w:r>
      <w:r w:rsidR="00375E64" w:rsidRPr="00A4010B">
        <w:rPr>
          <w:sz w:val="26"/>
          <w:szCs w:val="26"/>
        </w:rPr>
        <w:t>ЮЗЭД</w:t>
      </w:r>
      <w:r w:rsidR="0057271A" w:rsidRPr="00A4010B">
        <w:rPr>
          <w:sz w:val="26"/>
          <w:szCs w:val="26"/>
        </w:rPr>
        <w:t>,</w:t>
      </w:r>
      <w:r w:rsidR="001A7118" w:rsidRPr="00A4010B">
        <w:rPr>
          <w:sz w:val="26"/>
          <w:szCs w:val="26"/>
        </w:rPr>
        <w:t xml:space="preserve"> посторонних программ (вирусов и т.д.), эксплуатаци</w:t>
      </w:r>
      <w:r w:rsidR="00472E96" w:rsidRPr="00A4010B">
        <w:rPr>
          <w:sz w:val="26"/>
          <w:szCs w:val="26"/>
        </w:rPr>
        <w:t>я</w:t>
      </w:r>
      <w:r w:rsidR="001A7118" w:rsidRPr="00A4010B">
        <w:rPr>
          <w:sz w:val="26"/>
          <w:szCs w:val="26"/>
        </w:rPr>
        <w:t xml:space="preserve"> </w:t>
      </w:r>
      <w:r w:rsidR="00E15890" w:rsidRPr="00A4010B">
        <w:rPr>
          <w:sz w:val="26"/>
          <w:szCs w:val="26"/>
        </w:rPr>
        <w:t xml:space="preserve">ЮЗЭД </w:t>
      </w:r>
      <w:r w:rsidR="001A7118" w:rsidRPr="00A4010B">
        <w:rPr>
          <w:sz w:val="26"/>
          <w:szCs w:val="26"/>
        </w:rPr>
        <w:t xml:space="preserve">на этом компьютере должна прекратиться с дальнейшей организацией мероприятий по анализу и ликвидации </w:t>
      </w:r>
      <w:r w:rsidR="0057271A" w:rsidRPr="00A4010B">
        <w:rPr>
          <w:sz w:val="26"/>
          <w:szCs w:val="26"/>
        </w:rPr>
        <w:t xml:space="preserve">посторонних программ и </w:t>
      </w:r>
      <w:r w:rsidR="001A7118" w:rsidRPr="00A4010B">
        <w:rPr>
          <w:sz w:val="26"/>
          <w:szCs w:val="26"/>
        </w:rPr>
        <w:t>возможных последствий.</w:t>
      </w:r>
    </w:p>
    <w:p w:rsidR="0036291F" w:rsidRDefault="0036291F" w:rsidP="00A10CC3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 </w:t>
      </w:r>
      <w:r w:rsidRPr="0036291F">
        <w:rPr>
          <w:sz w:val="26"/>
          <w:szCs w:val="26"/>
        </w:rPr>
        <w:t>Хранение инсталлирующих СКЗИ носителей, эксплуатационной и технической документации к СКЗИ, и материальных носителей в запираемых шкафах (ящиках, хранилищах) должно производиться в условиях, исключающих бесконтрольный доступ к ним, а также их непреднамеренное уничтожение.</w:t>
      </w:r>
    </w:p>
    <w:p w:rsidR="0036291F" w:rsidRDefault="0036291F" w:rsidP="00A10CC3">
      <w:pPr>
        <w:spacing w:line="240" w:lineRule="auto"/>
        <w:ind w:firstLine="709"/>
        <w:jc w:val="both"/>
        <w:rPr>
          <w:sz w:val="26"/>
          <w:szCs w:val="26"/>
        </w:rPr>
      </w:pPr>
    </w:p>
    <w:p w:rsidR="0036291F" w:rsidRPr="00A4010B" w:rsidRDefault="0036291F" w:rsidP="00A10CC3">
      <w:pPr>
        <w:spacing w:line="240" w:lineRule="auto"/>
        <w:ind w:firstLine="709"/>
        <w:jc w:val="both"/>
        <w:rPr>
          <w:sz w:val="26"/>
          <w:szCs w:val="26"/>
        </w:rPr>
      </w:pPr>
    </w:p>
    <w:p w:rsidR="00E61862" w:rsidRPr="00A4010B" w:rsidRDefault="00DD36A1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sz w:val="26"/>
          <w:szCs w:val="26"/>
        </w:rPr>
        <w:lastRenderedPageBreak/>
        <w:t>3</w:t>
      </w:r>
      <w:r w:rsidR="001F3FB9" w:rsidRPr="00A4010B">
        <w:rPr>
          <w:sz w:val="26"/>
          <w:szCs w:val="26"/>
        </w:rPr>
        <w:t>.</w:t>
      </w:r>
      <w:r w:rsidR="0036291F">
        <w:rPr>
          <w:sz w:val="26"/>
          <w:szCs w:val="26"/>
        </w:rPr>
        <w:t>10</w:t>
      </w:r>
      <w:r w:rsidR="00DA0A37" w:rsidRPr="00A4010B">
        <w:rPr>
          <w:sz w:val="26"/>
          <w:szCs w:val="26"/>
        </w:rPr>
        <w:t xml:space="preserve">. </w:t>
      </w:r>
      <w:r w:rsidR="009B4EEB" w:rsidRPr="00A4010B">
        <w:rPr>
          <w:sz w:val="26"/>
          <w:szCs w:val="26"/>
        </w:rPr>
        <w:t>Категорически запрещается</w:t>
      </w:r>
      <w:r w:rsidR="0057271A" w:rsidRPr="00A4010B">
        <w:rPr>
          <w:sz w:val="26"/>
          <w:szCs w:val="26"/>
        </w:rPr>
        <w:t>:</w:t>
      </w:r>
    </w:p>
    <w:p w:rsidR="001C417B" w:rsidRPr="00A4010B" w:rsidRDefault="0057271A" w:rsidP="00B53D6A">
      <w:pPr>
        <w:pStyle w:val="ab"/>
        <w:numPr>
          <w:ilvl w:val="0"/>
          <w:numId w:val="20"/>
        </w:numPr>
        <w:spacing w:line="240" w:lineRule="auto"/>
        <w:ind w:left="0" w:firstLine="1069"/>
        <w:jc w:val="both"/>
        <w:rPr>
          <w:rFonts w:ascii="Times New Roman" w:hAnsi="Times New Roman"/>
          <w:sz w:val="26"/>
          <w:szCs w:val="26"/>
          <w:lang w:val="ru-RU"/>
        </w:rPr>
      </w:pPr>
      <w:r w:rsidRPr="00A4010B">
        <w:rPr>
          <w:rFonts w:ascii="Times New Roman" w:hAnsi="Times New Roman"/>
          <w:sz w:val="26"/>
          <w:szCs w:val="26"/>
          <w:lang w:val="ru-RU"/>
        </w:rPr>
        <w:t>р</w:t>
      </w:r>
      <w:r w:rsidR="00E61862" w:rsidRPr="00A4010B">
        <w:rPr>
          <w:rFonts w:ascii="Times New Roman" w:hAnsi="Times New Roman"/>
          <w:sz w:val="26"/>
          <w:szCs w:val="26"/>
          <w:lang w:val="ru-RU"/>
        </w:rPr>
        <w:t>азглашать содержимое</w:t>
      </w:r>
      <w:r w:rsidR="003C7945" w:rsidRPr="00A4010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0513F" w:rsidRPr="00A4010B">
        <w:rPr>
          <w:rFonts w:ascii="Times New Roman" w:hAnsi="Times New Roman"/>
          <w:sz w:val="26"/>
          <w:szCs w:val="26"/>
          <w:lang w:val="ru-RU"/>
        </w:rPr>
        <w:t xml:space="preserve">материальных </w:t>
      </w:r>
      <w:r w:rsidR="00E61862" w:rsidRPr="00A4010B">
        <w:rPr>
          <w:rFonts w:ascii="Times New Roman" w:hAnsi="Times New Roman"/>
          <w:sz w:val="26"/>
          <w:szCs w:val="26"/>
          <w:lang w:val="ru-RU"/>
        </w:rPr>
        <w:t>носителей</w:t>
      </w:r>
      <w:r w:rsidR="0030513F" w:rsidRPr="00A4010B">
        <w:rPr>
          <w:rFonts w:ascii="Times New Roman" w:hAnsi="Times New Roman"/>
          <w:sz w:val="26"/>
          <w:szCs w:val="26"/>
          <w:lang w:val="ru-RU"/>
        </w:rPr>
        <w:t>, содержащих ключи ЭП</w:t>
      </w:r>
      <w:r w:rsidR="00930100" w:rsidRPr="00A4010B">
        <w:rPr>
          <w:rFonts w:ascii="Times New Roman" w:hAnsi="Times New Roman"/>
          <w:sz w:val="26"/>
          <w:szCs w:val="26"/>
          <w:lang w:val="ru-RU"/>
        </w:rPr>
        <w:t>,</w:t>
      </w:r>
      <w:r w:rsidR="00E61862" w:rsidRPr="00A4010B">
        <w:rPr>
          <w:rFonts w:ascii="Times New Roman" w:hAnsi="Times New Roman"/>
          <w:sz w:val="26"/>
          <w:szCs w:val="26"/>
          <w:lang w:val="ru-RU"/>
        </w:rPr>
        <w:t xml:space="preserve"> или передавать сами</w:t>
      </w:r>
      <w:r w:rsidR="003C7945" w:rsidRPr="00A4010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0513F" w:rsidRPr="00A4010B">
        <w:rPr>
          <w:rFonts w:ascii="Times New Roman" w:hAnsi="Times New Roman"/>
          <w:sz w:val="26"/>
          <w:szCs w:val="26"/>
          <w:lang w:val="ru-RU"/>
        </w:rPr>
        <w:t xml:space="preserve">материальные </w:t>
      </w:r>
      <w:r w:rsidR="00E61862" w:rsidRPr="00A4010B">
        <w:rPr>
          <w:rFonts w:ascii="Times New Roman" w:hAnsi="Times New Roman"/>
          <w:sz w:val="26"/>
          <w:szCs w:val="26"/>
          <w:lang w:val="ru-RU"/>
        </w:rPr>
        <w:t xml:space="preserve">носители лицам, к ним не допущенным, выводить </w:t>
      </w:r>
      <w:r w:rsidR="00F725A3" w:rsidRPr="00A4010B">
        <w:rPr>
          <w:rFonts w:ascii="Times New Roman" w:hAnsi="Times New Roman"/>
          <w:sz w:val="26"/>
          <w:szCs w:val="26"/>
          <w:lang w:val="ru-RU"/>
        </w:rPr>
        <w:t>данные, содержащиеся на материальном носителе</w:t>
      </w:r>
      <w:r w:rsidR="009C1AE6" w:rsidRPr="00A4010B">
        <w:rPr>
          <w:rFonts w:ascii="Times New Roman" w:hAnsi="Times New Roman"/>
          <w:sz w:val="26"/>
          <w:szCs w:val="26"/>
          <w:lang w:val="ru-RU"/>
        </w:rPr>
        <w:t>,</w:t>
      </w:r>
      <w:r w:rsidR="00F725A3" w:rsidRPr="00A4010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61862" w:rsidRPr="00A4010B">
        <w:rPr>
          <w:rFonts w:ascii="Times New Roman" w:hAnsi="Times New Roman"/>
          <w:sz w:val="26"/>
          <w:szCs w:val="26"/>
          <w:lang w:val="ru-RU"/>
        </w:rPr>
        <w:t>на дисплей и принтер;</w:t>
      </w:r>
    </w:p>
    <w:p w:rsidR="00B050A2" w:rsidRPr="00A4010B" w:rsidRDefault="00EC28D4" w:rsidP="00B53D6A">
      <w:pPr>
        <w:pStyle w:val="ab"/>
        <w:numPr>
          <w:ilvl w:val="0"/>
          <w:numId w:val="20"/>
        </w:numPr>
        <w:spacing w:line="240" w:lineRule="auto"/>
        <w:ind w:left="0" w:firstLine="1069"/>
        <w:jc w:val="both"/>
        <w:rPr>
          <w:rFonts w:ascii="Times New Roman" w:hAnsi="Times New Roman"/>
          <w:sz w:val="26"/>
          <w:szCs w:val="26"/>
          <w:lang w:val="ru-RU"/>
        </w:rPr>
      </w:pPr>
      <w:r w:rsidRPr="00A4010B">
        <w:rPr>
          <w:rFonts w:ascii="Times New Roman" w:hAnsi="Times New Roman"/>
          <w:sz w:val="26"/>
          <w:szCs w:val="26"/>
          <w:lang w:val="ru-RU"/>
        </w:rPr>
        <w:t>производить несанкционированное копирование носителей ключевой информации;</w:t>
      </w:r>
    </w:p>
    <w:p w:rsidR="00930100" w:rsidRPr="00A4010B" w:rsidRDefault="00B050A2" w:rsidP="00B53D6A">
      <w:pPr>
        <w:pStyle w:val="ab"/>
        <w:numPr>
          <w:ilvl w:val="0"/>
          <w:numId w:val="20"/>
        </w:numPr>
        <w:spacing w:line="240" w:lineRule="auto"/>
        <w:ind w:left="0" w:firstLine="1069"/>
        <w:jc w:val="both"/>
        <w:rPr>
          <w:rFonts w:ascii="Times New Roman" w:hAnsi="Times New Roman"/>
          <w:sz w:val="26"/>
          <w:szCs w:val="26"/>
          <w:lang w:val="ru-RU"/>
        </w:rPr>
      </w:pPr>
      <w:r w:rsidRPr="00A4010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30100" w:rsidRPr="00A4010B">
        <w:rPr>
          <w:rFonts w:ascii="Times New Roman" w:hAnsi="Times New Roman"/>
          <w:sz w:val="26"/>
          <w:szCs w:val="26"/>
          <w:lang w:val="ru-RU"/>
        </w:rPr>
        <w:t>в</w:t>
      </w:r>
      <w:r w:rsidR="00E61862" w:rsidRPr="00A4010B">
        <w:rPr>
          <w:rFonts w:ascii="Times New Roman" w:hAnsi="Times New Roman"/>
          <w:sz w:val="26"/>
          <w:szCs w:val="26"/>
          <w:lang w:val="ru-RU"/>
        </w:rPr>
        <w:t xml:space="preserve">ставлять </w:t>
      </w:r>
      <w:r w:rsidR="00F725A3" w:rsidRPr="00A4010B">
        <w:rPr>
          <w:rFonts w:ascii="Times New Roman" w:hAnsi="Times New Roman"/>
          <w:sz w:val="26"/>
          <w:szCs w:val="26"/>
          <w:lang w:val="ru-RU"/>
        </w:rPr>
        <w:t xml:space="preserve">материальный </w:t>
      </w:r>
      <w:r w:rsidR="00E61862" w:rsidRPr="00A4010B">
        <w:rPr>
          <w:rFonts w:ascii="Times New Roman" w:hAnsi="Times New Roman"/>
          <w:sz w:val="26"/>
          <w:szCs w:val="26"/>
          <w:lang w:val="ru-RU"/>
        </w:rPr>
        <w:t>носитель</w:t>
      </w:r>
      <w:r w:rsidR="00F725A3" w:rsidRPr="00A4010B">
        <w:rPr>
          <w:rFonts w:ascii="Times New Roman" w:hAnsi="Times New Roman"/>
          <w:sz w:val="26"/>
          <w:szCs w:val="26"/>
          <w:lang w:val="ru-RU"/>
        </w:rPr>
        <w:t>, содержащий ключи ЭП</w:t>
      </w:r>
      <w:r w:rsidR="00930100" w:rsidRPr="00A4010B">
        <w:rPr>
          <w:rFonts w:ascii="Times New Roman" w:hAnsi="Times New Roman"/>
          <w:sz w:val="26"/>
          <w:szCs w:val="26"/>
          <w:lang w:val="ru-RU"/>
        </w:rPr>
        <w:t>,</w:t>
      </w:r>
      <w:r w:rsidR="00E61862" w:rsidRPr="00A4010B">
        <w:rPr>
          <w:rFonts w:ascii="Times New Roman" w:hAnsi="Times New Roman"/>
          <w:sz w:val="26"/>
          <w:szCs w:val="26"/>
          <w:lang w:val="ru-RU"/>
        </w:rPr>
        <w:t xml:space="preserve"> в дисковод </w:t>
      </w:r>
      <w:r w:rsidR="0080448C" w:rsidRPr="00A4010B">
        <w:rPr>
          <w:rFonts w:ascii="Times New Roman" w:hAnsi="Times New Roman"/>
          <w:sz w:val="26"/>
          <w:szCs w:val="26"/>
          <w:lang w:val="ru-RU"/>
        </w:rPr>
        <w:t xml:space="preserve">или </w:t>
      </w:r>
      <w:r w:rsidR="0080448C" w:rsidRPr="00A4010B">
        <w:rPr>
          <w:rFonts w:ascii="Times New Roman" w:hAnsi="Times New Roman"/>
          <w:sz w:val="26"/>
          <w:szCs w:val="26"/>
        </w:rPr>
        <w:t>USB</w:t>
      </w:r>
      <w:r w:rsidR="00930100" w:rsidRPr="00A4010B">
        <w:rPr>
          <w:rFonts w:ascii="Times New Roman" w:hAnsi="Times New Roman"/>
          <w:sz w:val="26"/>
          <w:szCs w:val="26"/>
          <w:lang w:val="ru-RU"/>
        </w:rPr>
        <w:t>-</w:t>
      </w:r>
      <w:r w:rsidR="0080448C" w:rsidRPr="00A4010B">
        <w:rPr>
          <w:rFonts w:ascii="Times New Roman" w:hAnsi="Times New Roman"/>
          <w:sz w:val="26"/>
          <w:szCs w:val="26"/>
          <w:lang w:val="ru-RU"/>
        </w:rPr>
        <w:t>считыватель</w:t>
      </w:r>
      <w:r w:rsidR="001A7118" w:rsidRPr="00A4010B">
        <w:rPr>
          <w:rFonts w:ascii="Times New Roman" w:hAnsi="Times New Roman"/>
          <w:sz w:val="26"/>
          <w:szCs w:val="26"/>
          <w:lang w:val="ru-RU"/>
        </w:rPr>
        <w:t xml:space="preserve"> компьютер</w:t>
      </w:r>
      <w:r w:rsidR="007C7649" w:rsidRPr="00A4010B">
        <w:rPr>
          <w:rFonts w:ascii="Times New Roman" w:hAnsi="Times New Roman"/>
          <w:sz w:val="26"/>
          <w:szCs w:val="26"/>
          <w:lang w:val="ru-RU"/>
        </w:rPr>
        <w:t xml:space="preserve">а </w:t>
      </w:r>
      <w:r w:rsidR="00DD36A1" w:rsidRPr="00A4010B">
        <w:rPr>
          <w:rFonts w:ascii="Times New Roman" w:hAnsi="Times New Roman"/>
          <w:sz w:val="26"/>
          <w:szCs w:val="26"/>
          <w:lang w:val="ru-RU"/>
        </w:rPr>
        <w:t>У</w:t>
      </w:r>
      <w:r w:rsidR="00EB6B41" w:rsidRPr="00A4010B">
        <w:rPr>
          <w:rFonts w:ascii="Times New Roman" w:hAnsi="Times New Roman"/>
          <w:sz w:val="26"/>
          <w:szCs w:val="26"/>
          <w:lang w:val="ru-RU"/>
        </w:rPr>
        <w:t xml:space="preserve">полномоченного сотрудника и других лиц </w:t>
      </w:r>
      <w:r w:rsidR="00E61862" w:rsidRPr="00A4010B">
        <w:rPr>
          <w:rFonts w:ascii="Times New Roman" w:hAnsi="Times New Roman"/>
          <w:sz w:val="26"/>
          <w:szCs w:val="26"/>
          <w:lang w:val="ru-RU"/>
        </w:rPr>
        <w:t xml:space="preserve">при проведении работ, не </w:t>
      </w:r>
      <w:r w:rsidR="001A7118" w:rsidRPr="00A4010B">
        <w:rPr>
          <w:rFonts w:ascii="Times New Roman" w:hAnsi="Times New Roman"/>
          <w:sz w:val="26"/>
          <w:szCs w:val="26"/>
          <w:lang w:val="ru-RU"/>
        </w:rPr>
        <w:t xml:space="preserve">связанных с эксплуатацией </w:t>
      </w:r>
      <w:r w:rsidR="00375E64" w:rsidRPr="00A4010B">
        <w:rPr>
          <w:rFonts w:ascii="Times New Roman" w:hAnsi="Times New Roman"/>
          <w:sz w:val="26"/>
          <w:szCs w:val="26"/>
          <w:lang w:val="ru-RU"/>
        </w:rPr>
        <w:t>ЮЗЭД</w:t>
      </w:r>
      <w:r w:rsidR="00E61862" w:rsidRPr="00A4010B">
        <w:rPr>
          <w:rFonts w:ascii="Times New Roman" w:hAnsi="Times New Roman"/>
          <w:sz w:val="26"/>
          <w:szCs w:val="26"/>
          <w:lang w:val="ru-RU"/>
        </w:rPr>
        <w:t>;</w:t>
      </w:r>
    </w:p>
    <w:p w:rsidR="00930100" w:rsidRPr="00A4010B" w:rsidRDefault="00930100" w:rsidP="00B53D6A">
      <w:pPr>
        <w:pStyle w:val="ab"/>
        <w:numPr>
          <w:ilvl w:val="0"/>
          <w:numId w:val="20"/>
        </w:numPr>
        <w:spacing w:line="240" w:lineRule="auto"/>
        <w:ind w:left="0" w:firstLine="1069"/>
        <w:jc w:val="both"/>
        <w:rPr>
          <w:rFonts w:ascii="Times New Roman" w:hAnsi="Times New Roman"/>
          <w:sz w:val="26"/>
          <w:szCs w:val="26"/>
          <w:lang w:val="ru-RU"/>
        </w:rPr>
      </w:pPr>
      <w:r w:rsidRPr="00A4010B">
        <w:rPr>
          <w:rFonts w:ascii="Times New Roman" w:hAnsi="Times New Roman"/>
          <w:sz w:val="26"/>
          <w:szCs w:val="26"/>
          <w:lang w:val="ru-RU"/>
        </w:rPr>
        <w:t>з</w:t>
      </w:r>
      <w:r w:rsidR="00E61862" w:rsidRPr="00A4010B">
        <w:rPr>
          <w:rFonts w:ascii="Times New Roman" w:hAnsi="Times New Roman"/>
          <w:sz w:val="26"/>
          <w:szCs w:val="26"/>
          <w:lang w:val="ru-RU"/>
        </w:rPr>
        <w:t xml:space="preserve">аписывать на </w:t>
      </w:r>
      <w:r w:rsidR="0030513F" w:rsidRPr="00A4010B">
        <w:rPr>
          <w:rFonts w:ascii="Times New Roman" w:hAnsi="Times New Roman"/>
          <w:sz w:val="26"/>
          <w:szCs w:val="26"/>
          <w:lang w:val="ru-RU"/>
        </w:rPr>
        <w:t xml:space="preserve">материальный </w:t>
      </w:r>
      <w:r w:rsidR="00E61862" w:rsidRPr="00A4010B">
        <w:rPr>
          <w:rFonts w:ascii="Times New Roman" w:hAnsi="Times New Roman"/>
          <w:sz w:val="26"/>
          <w:szCs w:val="26"/>
          <w:lang w:val="ru-RU"/>
        </w:rPr>
        <w:t>носител</w:t>
      </w:r>
      <w:r w:rsidR="00545987" w:rsidRPr="00A4010B">
        <w:rPr>
          <w:rFonts w:ascii="Times New Roman" w:hAnsi="Times New Roman"/>
          <w:sz w:val="26"/>
          <w:szCs w:val="26"/>
          <w:lang w:val="ru-RU"/>
        </w:rPr>
        <w:t>ь</w:t>
      </w:r>
      <w:r w:rsidR="0030513F" w:rsidRPr="00A4010B">
        <w:rPr>
          <w:rFonts w:ascii="Times New Roman" w:hAnsi="Times New Roman"/>
          <w:sz w:val="26"/>
          <w:szCs w:val="26"/>
          <w:lang w:val="ru-RU"/>
        </w:rPr>
        <w:t>, содержащий ключи ЭП</w:t>
      </w:r>
      <w:r w:rsidR="00E2608E" w:rsidRPr="00A4010B">
        <w:rPr>
          <w:rFonts w:ascii="Times New Roman" w:hAnsi="Times New Roman"/>
          <w:sz w:val="26"/>
          <w:szCs w:val="26"/>
          <w:lang w:val="ru-RU"/>
        </w:rPr>
        <w:t>,</w:t>
      </w:r>
      <w:r w:rsidR="0030513F" w:rsidRPr="00A4010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61862" w:rsidRPr="00A4010B">
        <w:rPr>
          <w:rFonts w:ascii="Times New Roman" w:hAnsi="Times New Roman"/>
          <w:sz w:val="26"/>
          <w:szCs w:val="26"/>
          <w:lang w:val="ru-RU"/>
        </w:rPr>
        <w:t xml:space="preserve">постороннюю </w:t>
      </w:r>
      <w:r w:rsidR="00792BC3" w:rsidRPr="00A4010B">
        <w:rPr>
          <w:rFonts w:ascii="Times New Roman" w:hAnsi="Times New Roman"/>
          <w:sz w:val="26"/>
          <w:szCs w:val="26"/>
          <w:lang w:val="ru-RU"/>
        </w:rPr>
        <w:t>информацию</w:t>
      </w:r>
      <w:r w:rsidR="00E61862" w:rsidRPr="00A4010B">
        <w:rPr>
          <w:rFonts w:ascii="Times New Roman" w:hAnsi="Times New Roman"/>
          <w:sz w:val="26"/>
          <w:szCs w:val="26"/>
        </w:rPr>
        <w:t>;</w:t>
      </w:r>
    </w:p>
    <w:p w:rsidR="00EC28D4" w:rsidRPr="00A4010B" w:rsidRDefault="00EC28D4" w:rsidP="00B53D6A">
      <w:pPr>
        <w:pStyle w:val="ab"/>
        <w:numPr>
          <w:ilvl w:val="0"/>
          <w:numId w:val="20"/>
        </w:numPr>
        <w:spacing w:line="240" w:lineRule="auto"/>
        <w:ind w:left="0" w:firstLine="1069"/>
        <w:jc w:val="both"/>
        <w:rPr>
          <w:rFonts w:ascii="Times New Roman" w:hAnsi="Times New Roman"/>
          <w:sz w:val="26"/>
          <w:szCs w:val="26"/>
          <w:lang w:val="ru-RU"/>
        </w:rPr>
      </w:pPr>
      <w:r w:rsidRPr="00A4010B">
        <w:rPr>
          <w:rFonts w:ascii="Times New Roman" w:hAnsi="Times New Roman"/>
          <w:sz w:val="26"/>
          <w:szCs w:val="26"/>
          <w:lang w:val="ru-RU"/>
        </w:rPr>
        <w:t xml:space="preserve">оставлять </w:t>
      </w:r>
      <w:r w:rsidR="00B53D6A" w:rsidRPr="00A4010B">
        <w:rPr>
          <w:rFonts w:ascii="Times New Roman" w:hAnsi="Times New Roman"/>
          <w:sz w:val="26"/>
          <w:szCs w:val="26"/>
          <w:lang w:val="ru-RU"/>
        </w:rPr>
        <w:t xml:space="preserve">материальный </w:t>
      </w:r>
      <w:r w:rsidRPr="00A4010B">
        <w:rPr>
          <w:rFonts w:ascii="Times New Roman" w:hAnsi="Times New Roman"/>
          <w:sz w:val="26"/>
          <w:szCs w:val="26"/>
          <w:lang w:val="ru-RU"/>
        </w:rPr>
        <w:t>носитель</w:t>
      </w:r>
      <w:r w:rsidR="00B53D6A" w:rsidRPr="00A4010B">
        <w:rPr>
          <w:rFonts w:ascii="Times New Roman" w:hAnsi="Times New Roman"/>
          <w:sz w:val="26"/>
          <w:szCs w:val="26"/>
          <w:lang w:val="ru-RU"/>
        </w:rPr>
        <w:t>, содержащий ключи ЭП</w:t>
      </w:r>
      <w:r w:rsidRPr="00A4010B">
        <w:rPr>
          <w:rFonts w:ascii="Times New Roman" w:hAnsi="Times New Roman"/>
          <w:sz w:val="26"/>
          <w:szCs w:val="26"/>
          <w:lang w:val="ru-RU"/>
        </w:rPr>
        <w:t xml:space="preserve"> без присмотра на рабочем месте;</w:t>
      </w:r>
    </w:p>
    <w:p w:rsidR="00E61862" w:rsidRPr="00A4010B" w:rsidRDefault="00930100" w:rsidP="00B53D6A">
      <w:pPr>
        <w:pStyle w:val="ab"/>
        <w:numPr>
          <w:ilvl w:val="0"/>
          <w:numId w:val="20"/>
        </w:numPr>
        <w:spacing w:line="240" w:lineRule="auto"/>
        <w:ind w:left="0" w:firstLine="1069"/>
        <w:jc w:val="both"/>
        <w:rPr>
          <w:rFonts w:ascii="Times New Roman" w:hAnsi="Times New Roman"/>
          <w:sz w:val="26"/>
          <w:szCs w:val="26"/>
          <w:lang w:val="ru-RU"/>
        </w:rPr>
      </w:pPr>
      <w:r w:rsidRPr="00A4010B">
        <w:rPr>
          <w:rFonts w:ascii="Times New Roman" w:hAnsi="Times New Roman"/>
          <w:sz w:val="26"/>
          <w:szCs w:val="26"/>
          <w:lang w:val="ru-RU"/>
        </w:rPr>
        <w:t>в</w:t>
      </w:r>
      <w:r w:rsidR="00E61862" w:rsidRPr="00A4010B">
        <w:rPr>
          <w:rFonts w:ascii="Times New Roman" w:hAnsi="Times New Roman"/>
          <w:sz w:val="26"/>
          <w:szCs w:val="26"/>
          <w:lang w:val="ru-RU"/>
        </w:rPr>
        <w:t>носить какие-либо изменения в программное обеспечение СКЗИ</w:t>
      </w:r>
      <w:r w:rsidR="009145FE" w:rsidRPr="00A4010B">
        <w:rPr>
          <w:rFonts w:ascii="Times New Roman" w:hAnsi="Times New Roman"/>
          <w:sz w:val="26"/>
          <w:szCs w:val="26"/>
          <w:lang w:val="ru-RU"/>
        </w:rPr>
        <w:t>;</w:t>
      </w:r>
    </w:p>
    <w:p w:rsidR="00C24CBC" w:rsidRPr="00A4010B" w:rsidRDefault="00930100" w:rsidP="00792BC3">
      <w:pPr>
        <w:pStyle w:val="ab"/>
        <w:numPr>
          <w:ilvl w:val="0"/>
          <w:numId w:val="20"/>
        </w:numPr>
        <w:spacing w:after="0" w:line="240" w:lineRule="auto"/>
        <w:ind w:left="0" w:firstLine="1072"/>
        <w:jc w:val="both"/>
        <w:rPr>
          <w:rFonts w:ascii="Times New Roman" w:hAnsi="Times New Roman"/>
          <w:sz w:val="26"/>
          <w:szCs w:val="26"/>
          <w:lang w:val="ru-RU"/>
        </w:rPr>
      </w:pPr>
      <w:r w:rsidRPr="00A4010B">
        <w:rPr>
          <w:rFonts w:ascii="Times New Roman" w:hAnsi="Times New Roman"/>
          <w:sz w:val="26"/>
          <w:szCs w:val="26"/>
          <w:lang w:val="ru-RU"/>
        </w:rPr>
        <w:t>и</w:t>
      </w:r>
      <w:r w:rsidR="00E61862" w:rsidRPr="00A4010B">
        <w:rPr>
          <w:rFonts w:ascii="Times New Roman" w:hAnsi="Times New Roman"/>
          <w:sz w:val="26"/>
          <w:szCs w:val="26"/>
          <w:lang w:val="ru-RU"/>
        </w:rPr>
        <w:t xml:space="preserve">спользовать бывшие в работе </w:t>
      </w:r>
      <w:r w:rsidR="00F725A3" w:rsidRPr="00A4010B">
        <w:rPr>
          <w:rFonts w:ascii="Times New Roman" w:hAnsi="Times New Roman"/>
          <w:sz w:val="26"/>
          <w:szCs w:val="26"/>
          <w:lang w:val="ru-RU"/>
        </w:rPr>
        <w:t xml:space="preserve">материальные носители </w:t>
      </w:r>
      <w:r w:rsidR="00424579" w:rsidRPr="00A4010B">
        <w:rPr>
          <w:rFonts w:ascii="Times New Roman" w:hAnsi="Times New Roman"/>
          <w:sz w:val="26"/>
          <w:szCs w:val="26"/>
          <w:lang w:val="ru-RU"/>
        </w:rPr>
        <w:t>(</w:t>
      </w:r>
      <w:r w:rsidRPr="00A4010B">
        <w:rPr>
          <w:rFonts w:ascii="Times New Roman" w:hAnsi="Times New Roman"/>
          <w:sz w:val="26"/>
          <w:szCs w:val="26"/>
          <w:lang w:val="ru-RU"/>
        </w:rPr>
        <w:t>п</w:t>
      </w:r>
      <w:r w:rsidR="00424579" w:rsidRPr="00A4010B">
        <w:rPr>
          <w:rFonts w:ascii="Times New Roman" w:hAnsi="Times New Roman"/>
          <w:sz w:val="26"/>
          <w:szCs w:val="26"/>
          <w:lang w:val="ru-RU"/>
        </w:rPr>
        <w:t xml:space="preserve">равило не распространяется на носитель типа </w:t>
      </w:r>
      <w:proofErr w:type="spellStart"/>
      <w:r w:rsidR="00424579" w:rsidRPr="00A4010B">
        <w:rPr>
          <w:rFonts w:ascii="Times New Roman" w:hAnsi="Times New Roman"/>
          <w:sz w:val="26"/>
          <w:szCs w:val="26"/>
        </w:rPr>
        <w:t>RuToken</w:t>
      </w:r>
      <w:proofErr w:type="spellEnd"/>
      <w:r w:rsidR="00431381" w:rsidRPr="00A4010B">
        <w:rPr>
          <w:rFonts w:ascii="Times New Roman" w:hAnsi="Times New Roman"/>
          <w:sz w:val="26"/>
          <w:szCs w:val="26"/>
          <w:lang w:val="ru-RU"/>
        </w:rPr>
        <w:t xml:space="preserve"> и </w:t>
      </w:r>
      <w:proofErr w:type="spellStart"/>
      <w:r w:rsidR="00431381" w:rsidRPr="00A4010B">
        <w:rPr>
          <w:rFonts w:ascii="Times New Roman" w:hAnsi="Times New Roman"/>
          <w:sz w:val="26"/>
          <w:szCs w:val="26"/>
        </w:rPr>
        <w:t>eToken</w:t>
      </w:r>
      <w:proofErr w:type="spellEnd"/>
      <w:r w:rsidR="00424579" w:rsidRPr="00A4010B">
        <w:rPr>
          <w:rFonts w:ascii="Times New Roman" w:hAnsi="Times New Roman"/>
          <w:sz w:val="26"/>
          <w:szCs w:val="26"/>
          <w:lang w:val="ru-RU"/>
        </w:rPr>
        <w:t>)</w:t>
      </w:r>
      <w:r w:rsidR="00E61862" w:rsidRPr="00A4010B">
        <w:rPr>
          <w:rFonts w:ascii="Times New Roman" w:hAnsi="Times New Roman"/>
          <w:sz w:val="26"/>
          <w:szCs w:val="26"/>
          <w:lang w:val="ru-RU"/>
        </w:rPr>
        <w:t>.</w:t>
      </w:r>
    </w:p>
    <w:p w:rsidR="00C24CBC" w:rsidRPr="00A4010B" w:rsidRDefault="001A7118" w:rsidP="00A10CC3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A4010B">
        <w:rPr>
          <w:sz w:val="26"/>
          <w:szCs w:val="26"/>
        </w:rPr>
        <w:t>Уполномоченный сотрудник</w:t>
      </w:r>
      <w:r w:rsidR="00C24CBC" w:rsidRPr="00A4010B">
        <w:rPr>
          <w:sz w:val="26"/>
          <w:szCs w:val="26"/>
        </w:rPr>
        <w:t xml:space="preserve"> </w:t>
      </w:r>
      <w:r w:rsidR="00B91A8C" w:rsidRPr="00A4010B">
        <w:rPr>
          <w:sz w:val="26"/>
          <w:szCs w:val="26"/>
        </w:rPr>
        <w:t xml:space="preserve">Участника </w:t>
      </w:r>
      <w:r w:rsidR="00C24CBC" w:rsidRPr="00A4010B">
        <w:rPr>
          <w:sz w:val="26"/>
          <w:szCs w:val="26"/>
        </w:rPr>
        <w:t xml:space="preserve">несёт ответственность за проведение в полном </w:t>
      </w:r>
      <w:proofErr w:type="gramStart"/>
      <w:r w:rsidR="00C24CBC" w:rsidRPr="00A4010B">
        <w:rPr>
          <w:sz w:val="26"/>
          <w:szCs w:val="26"/>
        </w:rPr>
        <w:t>объёме</w:t>
      </w:r>
      <w:proofErr w:type="gramEnd"/>
      <w:r w:rsidR="00C24CBC" w:rsidRPr="00A4010B">
        <w:rPr>
          <w:sz w:val="26"/>
          <w:szCs w:val="26"/>
        </w:rPr>
        <w:t xml:space="preserve"> организационных и технических мероприятий, обеспечивающих </w:t>
      </w:r>
      <w:r w:rsidR="00545987" w:rsidRPr="00A4010B">
        <w:rPr>
          <w:sz w:val="26"/>
          <w:szCs w:val="26"/>
        </w:rPr>
        <w:t xml:space="preserve">соблюдение </w:t>
      </w:r>
      <w:r w:rsidR="009A4B6E" w:rsidRPr="00A4010B">
        <w:rPr>
          <w:sz w:val="26"/>
          <w:szCs w:val="26"/>
        </w:rPr>
        <w:t xml:space="preserve">указанных выше </w:t>
      </w:r>
      <w:r w:rsidR="00C24CBC" w:rsidRPr="00A4010B">
        <w:rPr>
          <w:sz w:val="26"/>
          <w:szCs w:val="26"/>
        </w:rPr>
        <w:t>правил.</w:t>
      </w:r>
    </w:p>
    <w:p w:rsidR="00FE6D30" w:rsidRPr="00A4010B" w:rsidRDefault="00FE6D30" w:rsidP="00A10CC3">
      <w:pPr>
        <w:spacing w:line="240" w:lineRule="auto"/>
        <w:ind w:firstLine="709"/>
        <w:jc w:val="both"/>
        <w:rPr>
          <w:sz w:val="26"/>
          <w:szCs w:val="26"/>
        </w:rPr>
      </w:pPr>
    </w:p>
    <w:p w:rsidR="001A7118" w:rsidRPr="00A4010B" w:rsidRDefault="001B5A4E" w:rsidP="008C4E9F">
      <w:pPr>
        <w:spacing w:line="240" w:lineRule="auto"/>
        <w:ind w:firstLine="709"/>
        <w:rPr>
          <w:b/>
          <w:sz w:val="28"/>
          <w:szCs w:val="28"/>
        </w:rPr>
      </w:pPr>
      <w:r w:rsidRPr="00A4010B">
        <w:rPr>
          <w:b/>
          <w:sz w:val="28"/>
          <w:szCs w:val="28"/>
        </w:rPr>
        <w:t>4</w:t>
      </w:r>
      <w:r w:rsidR="009A4B6E" w:rsidRPr="00A4010B">
        <w:rPr>
          <w:b/>
          <w:sz w:val="28"/>
          <w:szCs w:val="28"/>
        </w:rPr>
        <w:t>.</w:t>
      </w:r>
      <w:r w:rsidR="00257200" w:rsidRPr="00A4010B">
        <w:rPr>
          <w:b/>
          <w:sz w:val="28"/>
          <w:szCs w:val="28"/>
        </w:rPr>
        <w:t xml:space="preserve"> </w:t>
      </w:r>
      <w:r w:rsidR="001A7118" w:rsidRPr="00A4010B">
        <w:rPr>
          <w:b/>
          <w:sz w:val="28"/>
          <w:szCs w:val="28"/>
        </w:rPr>
        <w:t>Действи</w:t>
      </w:r>
      <w:r w:rsidR="00E15890" w:rsidRPr="00A4010B">
        <w:rPr>
          <w:b/>
          <w:sz w:val="28"/>
          <w:szCs w:val="28"/>
        </w:rPr>
        <w:t xml:space="preserve">я в </w:t>
      </w:r>
      <w:proofErr w:type="gramStart"/>
      <w:r w:rsidR="00E15890" w:rsidRPr="00A4010B">
        <w:rPr>
          <w:b/>
          <w:sz w:val="28"/>
          <w:szCs w:val="28"/>
        </w:rPr>
        <w:t>случае</w:t>
      </w:r>
      <w:proofErr w:type="gramEnd"/>
      <w:r w:rsidR="00E15890" w:rsidRPr="00A4010B">
        <w:rPr>
          <w:b/>
          <w:sz w:val="28"/>
          <w:szCs w:val="28"/>
        </w:rPr>
        <w:t xml:space="preserve"> компрометации ключей</w:t>
      </w:r>
    </w:p>
    <w:p w:rsidR="009A4B6E" w:rsidRPr="00A4010B" w:rsidRDefault="009A4B6E" w:rsidP="00A10CC3">
      <w:pPr>
        <w:spacing w:line="240" w:lineRule="auto"/>
        <w:ind w:firstLine="709"/>
        <w:jc w:val="both"/>
        <w:rPr>
          <w:sz w:val="26"/>
          <w:szCs w:val="26"/>
        </w:rPr>
      </w:pPr>
    </w:p>
    <w:p w:rsidR="003C7945" w:rsidRPr="00A4010B" w:rsidRDefault="001B5A4E" w:rsidP="008C4E9F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sz w:val="26"/>
          <w:szCs w:val="26"/>
        </w:rPr>
        <w:t>4</w:t>
      </w:r>
      <w:r w:rsidR="00DE0C3A" w:rsidRPr="00A4010B">
        <w:rPr>
          <w:sz w:val="26"/>
          <w:szCs w:val="26"/>
        </w:rPr>
        <w:t xml:space="preserve">.1. </w:t>
      </w:r>
      <w:r w:rsidR="00602E7C" w:rsidRPr="00A4010B">
        <w:rPr>
          <w:sz w:val="26"/>
          <w:szCs w:val="26"/>
        </w:rPr>
        <w:t>К событиям, связанным с компрометацией ключей</w:t>
      </w:r>
      <w:r w:rsidR="009A4B6E" w:rsidRPr="00A4010B">
        <w:rPr>
          <w:sz w:val="26"/>
          <w:szCs w:val="26"/>
        </w:rPr>
        <w:t>,</w:t>
      </w:r>
      <w:r w:rsidR="00602E7C" w:rsidRPr="00A4010B">
        <w:rPr>
          <w:sz w:val="26"/>
          <w:szCs w:val="26"/>
        </w:rPr>
        <w:t xml:space="preserve"> относ</w:t>
      </w:r>
      <w:r w:rsidR="00545987" w:rsidRPr="00A4010B">
        <w:rPr>
          <w:sz w:val="26"/>
          <w:szCs w:val="26"/>
        </w:rPr>
        <w:t>я</w:t>
      </w:r>
      <w:r w:rsidR="003C7945" w:rsidRPr="00A4010B">
        <w:rPr>
          <w:sz w:val="26"/>
          <w:szCs w:val="26"/>
        </w:rPr>
        <w:t>т</w:t>
      </w:r>
      <w:r w:rsidR="00602E7C" w:rsidRPr="00A4010B">
        <w:rPr>
          <w:sz w:val="26"/>
          <w:szCs w:val="26"/>
        </w:rPr>
        <w:t xml:space="preserve"> </w:t>
      </w:r>
      <w:proofErr w:type="gramStart"/>
      <w:r w:rsidR="00602E7C" w:rsidRPr="00A4010B">
        <w:rPr>
          <w:sz w:val="26"/>
          <w:szCs w:val="26"/>
        </w:rPr>
        <w:t>следующ</w:t>
      </w:r>
      <w:r w:rsidR="009A4B6E" w:rsidRPr="00A4010B">
        <w:rPr>
          <w:sz w:val="26"/>
          <w:szCs w:val="26"/>
        </w:rPr>
        <w:t>и</w:t>
      </w:r>
      <w:r w:rsidR="00602E7C" w:rsidRPr="00A4010B">
        <w:rPr>
          <w:sz w:val="26"/>
          <w:szCs w:val="26"/>
        </w:rPr>
        <w:t>е</w:t>
      </w:r>
      <w:proofErr w:type="gramEnd"/>
      <w:r w:rsidR="00602E7C" w:rsidRPr="00A4010B">
        <w:rPr>
          <w:sz w:val="26"/>
          <w:szCs w:val="26"/>
        </w:rPr>
        <w:t>:</w:t>
      </w:r>
    </w:p>
    <w:p w:rsidR="003C7945" w:rsidRPr="00A4010B" w:rsidRDefault="00ED6404" w:rsidP="008C4E9F">
      <w:pPr>
        <w:pStyle w:val="ab"/>
        <w:numPr>
          <w:ilvl w:val="0"/>
          <w:numId w:val="21"/>
        </w:numPr>
        <w:spacing w:line="240" w:lineRule="auto"/>
        <w:ind w:left="0" w:firstLine="1069"/>
        <w:jc w:val="both"/>
        <w:rPr>
          <w:rFonts w:ascii="Times New Roman" w:hAnsi="Times New Roman"/>
          <w:sz w:val="26"/>
          <w:szCs w:val="26"/>
          <w:lang w:val="ru-RU"/>
        </w:rPr>
      </w:pPr>
      <w:r w:rsidRPr="00A4010B">
        <w:rPr>
          <w:rFonts w:ascii="Times New Roman" w:hAnsi="Times New Roman"/>
          <w:sz w:val="26"/>
          <w:szCs w:val="26"/>
          <w:lang w:val="ru-RU"/>
        </w:rPr>
        <w:t xml:space="preserve">утрата </w:t>
      </w:r>
      <w:r w:rsidR="00F725A3" w:rsidRPr="00A4010B">
        <w:rPr>
          <w:rFonts w:ascii="Times New Roman" w:hAnsi="Times New Roman"/>
          <w:sz w:val="26"/>
          <w:szCs w:val="26"/>
          <w:lang w:val="ru-RU"/>
        </w:rPr>
        <w:t xml:space="preserve">материальных </w:t>
      </w:r>
      <w:r w:rsidR="003C7945" w:rsidRPr="00A4010B">
        <w:rPr>
          <w:rFonts w:ascii="Times New Roman" w:hAnsi="Times New Roman"/>
          <w:sz w:val="26"/>
          <w:szCs w:val="26"/>
          <w:lang w:val="ru-RU"/>
        </w:rPr>
        <w:t>носителей</w:t>
      </w:r>
      <w:r w:rsidR="00F725A3" w:rsidRPr="00A4010B">
        <w:rPr>
          <w:rFonts w:ascii="Times New Roman" w:hAnsi="Times New Roman"/>
          <w:sz w:val="26"/>
          <w:szCs w:val="26"/>
          <w:lang w:val="ru-RU"/>
        </w:rPr>
        <w:t>, содержащих ключи ЭП</w:t>
      </w:r>
      <w:r w:rsidR="003C7945" w:rsidRPr="00A4010B">
        <w:rPr>
          <w:rFonts w:ascii="Times New Roman" w:hAnsi="Times New Roman"/>
          <w:sz w:val="26"/>
          <w:szCs w:val="26"/>
          <w:lang w:val="ru-RU"/>
        </w:rPr>
        <w:t>;</w:t>
      </w:r>
    </w:p>
    <w:p w:rsidR="00B73CF5" w:rsidRPr="00A4010B" w:rsidRDefault="009A4B6E" w:rsidP="008C4E9F">
      <w:pPr>
        <w:pStyle w:val="ab"/>
        <w:numPr>
          <w:ilvl w:val="0"/>
          <w:numId w:val="21"/>
        </w:numPr>
        <w:spacing w:line="240" w:lineRule="auto"/>
        <w:ind w:left="0" w:firstLine="1069"/>
        <w:jc w:val="both"/>
        <w:rPr>
          <w:rFonts w:ascii="Times New Roman" w:hAnsi="Times New Roman"/>
          <w:sz w:val="26"/>
          <w:szCs w:val="26"/>
          <w:lang w:val="ru-RU"/>
        </w:rPr>
      </w:pPr>
      <w:r w:rsidRPr="00A4010B">
        <w:rPr>
          <w:rFonts w:ascii="Times New Roman" w:hAnsi="Times New Roman"/>
          <w:sz w:val="26"/>
          <w:szCs w:val="26"/>
          <w:lang w:val="ru-RU"/>
        </w:rPr>
        <w:t>п</w:t>
      </w:r>
      <w:r w:rsidR="00602E7C" w:rsidRPr="00A4010B">
        <w:rPr>
          <w:rFonts w:ascii="Times New Roman" w:hAnsi="Times New Roman"/>
          <w:sz w:val="26"/>
          <w:szCs w:val="26"/>
          <w:lang w:val="ru-RU"/>
        </w:rPr>
        <w:t xml:space="preserve">отеря </w:t>
      </w:r>
      <w:r w:rsidR="00F725A3" w:rsidRPr="00A4010B">
        <w:rPr>
          <w:rFonts w:ascii="Times New Roman" w:hAnsi="Times New Roman"/>
          <w:sz w:val="26"/>
          <w:szCs w:val="26"/>
          <w:lang w:val="ru-RU"/>
        </w:rPr>
        <w:t>материальных</w:t>
      </w:r>
      <w:r w:rsidR="00602E7C" w:rsidRPr="00A4010B">
        <w:rPr>
          <w:rFonts w:ascii="Times New Roman" w:hAnsi="Times New Roman"/>
          <w:sz w:val="26"/>
          <w:szCs w:val="26"/>
          <w:lang w:val="ru-RU"/>
        </w:rPr>
        <w:t xml:space="preserve"> носителей</w:t>
      </w:r>
      <w:r w:rsidR="00F725A3" w:rsidRPr="00A4010B">
        <w:rPr>
          <w:rFonts w:ascii="Times New Roman" w:hAnsi="Times New Roman"/>
          <w:sz w:val="26"/>
          <w:szCs w:val="26"/>
          <w:lang w:val="ru-RU"/>
        </w:rPr>
        <w:t>, содержащих ключи ЭП</w:t>
      </w:r>
      <w:r w:rsidR="00B73CF5" w:rsidRPr="00A4010B">
        <w:rPr>
          <w:rFonts w:ascii="Times New Roman" w:hAnsi="Times New Roman"/>
          <w:sz w:val="26"/>
          <w:szCs w:val="26"/>
          <w:lang w:val="ru-RU"/>
        </w:rPr>
        <w:t>,</w:t>
      </w:r>
      <w:r w:rsidR="00602E7C" w:rsidRPr="00A4010B">
        <w:rPr>
          <w:rFonts w:ascii="Times New Roman" w:hAnsi="Times New Roman"/>
          <w:sz w:val="26"/>
          <w:szCs w:val="26"/>
          <w:lang w:val="ru-RU"/>
        </w:rPr>
        <w:t xml:space="preserve"> с их последующим обнаружением;</w:t>
      </w:r>
    </w:p>
    <w:p w:rsidR="001B5A4E" w:rsidRPr="00A4010B" w:rsidRDefault="001B5A4E" w:rsidP="008C4E9F">
      <w:pPr>
        <w:pStyle w:val="ab"/>
        <w:numPr>
          <w:ilvl w:val="0"/>
          <w:numId w:val="21"/>
        </w:numPr>
        <w:spacing w:line="240" w:lineRule="auto"/>
        <w:ind w:left="0" w:firstLine="1069"/>
        <w:jc w:val="both"/>
        <w:rPr>
          <w:rFonts w:ascii="Times New Roman" w:hAnsi="Times New Roman"/>
          <w:sz w:val="26"/>
          <w:szCs w:val="26"/>
          <w:lang w:val="ru-RU"/>
        </w:rPr>
      </w:pPr>
      <w:r w:rsidRPr="00A4010B">
        <w:rPr>
          <w:rFonts w:ascii="Times New Roman" w:hAnsi="Times New Roman"/>
          <w:sz w:val="26"/>
          <w:szCs w:val="26"/>
          <w:lang w:val="ru-RU"/>
        </w:rPr>
        <w:t>хищение материальных носителей, содержащих ключи ЭП;</w:t>
      </w:r>
    </w:p>
    <w:p w:rsidR="00602E7C" w:rsidRPr="00A4010B" w:rsidRDefault="00B73CF5" w:rsidP="008C4E9F">
      <w:pPr>
        <w:pStyle w:val="ab"/>
        <w:numPr>
          <w:ilvl w:val="0"/>
          <w:numId w:val="21"/>
        </w:numPr>
        <w:spacing w:line="240" w:lineRule="auto"/>
        <w:ind w:left="0" w:firstLine="1069"/>
        <w:jc w:val="both"/>
        <w:rPr>
          <w:rFonts w:ascii="Times New Roman" w:hAnsi="Times New Roman"/>
          <w:sz w:val="26"/>
          <w:szCs w:val="26"/>
          <w:lang w:val="ru-RU"/>
        </w:rPr>
      </w:pPr>
      <w:r w:rsidRPr="00A4010B">
        <w:rPr>
          <w:rFonts w:ascii="Times New Roman" w:hAnsi="Times New Roman"/>
          <w:sz w:val="26"/>
          <w:szCs w:val="26"/>
          <w:lang w:val="ru-RU"/>
        </w:rPr>
        <w:t>р</w:t>
      </w:r>
      <w:r w:rsidR="00AF49A3" w:rsidRPr="00A4010B">
        <w:rPr>
          <w:rFonts w:ascii="Times New Roman" w:hAnsi="Times New Roman"/>
          <w:sz w:val="26"/>
          <w:szCs w:val="26"/>
          <w:lang w:val="ru-RU"/>
        </w:rPr>
        <w:t>азглашение</w:t>
      </w:r>
      <w:r w:rsidR="003C7945" w:rsidRPr="00A4010B">
        <w:rPr>
          <w:rFonts w:ascii="Times New Roman" w:hAnsi="Times New Roman"/>
          <w:sz w:val="26"/>
          <w:szCs w:val="26"/>
          <w:lang w:val="ru-RU"/>
        </w:rPr>
        <w:t xml:space="preserve"> содержимого </w:t>
      </w:r>
      <w:r w:rsidR="00F725A3" w:rsidRPr="00A4010B">
        <w:rPr>
          <w:rFonts w:ascii="Times New Roman" w:hAnsi="Times New Roman"/>
          <w:sz w:val="26"/>
          <w:szCs w:val="26"/>
          <w:lang w:val="ru-RU"/>
        </w:rPr>
        <w:t>материальных носителей, содержащих ключи ЭП</w:t>
      </w:r>
      <w:r w:rsidR="00AF49A3" w:rsidRPr="00A4010B">
        <w:rPr>
          <w:rFonts w:ascii="Times New Roman" w:hAnsi="Times New Roman"/>
          <w:sz w:val="26"/>
          <w:szCs w:val="26"/>
          <w:lang w:val="ru-RU"/>
        </w:rPr>
        <w:t>;</w:t>
      </w:r>
    </w:p>
    <w:p w:rsidR="00B73CF5" w:rsidRPr="00A4010B" w:rsidRDefault="00B73CF5" w:rsidP="008C4E9F">
      <w:pPr>
        <w:pStyle w:val="ab"/>
        <w:numPr>
          <w:ilvl w:val="0"/>
          <w:numId w:val="21"/>
        </w:numPr>
        <w:spacing w:line="240" w:lineRule="auto"/>
        <w:ind w:left="0" w:firstLine="1069"/>
        <w:jc w:val="both"/>
        <w:rPr>
          <w:rFonts w:ascii="Times New Roman" w:hAnsi="Times New Roman"/>
          <w:sz w:val="26"/>
          <w:szCs w:val="26"/>
          <w:lang w:val="ru-RU"/>
        </w:rPr>
      </w:pPr>
      <w:r w:rsidRPr="00A4010B">
        <w:rPr>
          <w:rFonts w:ascii="Times New Roman" w:hAnsi="Times New Roman"/>
          <w:sz w:val="26"/>
          <w:szCs w:val="26"/>
          <w:lang w:val="ru-RU"/>
        </w:rPr>
        <w:t>н</w:t>
      </w:r>
      <w:r w:rsidR="00E61862" w:rsidRPr="00A4010B">
        <w:rPr>
          <w:rFonts w:ascii="Times New Roman" w:hAnsi="Times New Roman"/>
          <w:sz w:val="26"/>
          <w:szCs w:val="26"/>
          <w:lang w:val="ru-RU"/>
        </w:rPr>
        <w:t>есанкционированное копирование</w:t>
      </w:r>
      <w:r w:rsidR="001A7118" w:rsidRPr="00A4010B">
        <w:rPr>
          <w:rFonts w:ascii="Times New Roman" w:hAnsi="Times New Roman"/>
          <w:sz w:val="26"/>
          <w:szCs w:val="26"/>
          <w:lang w:val="ru-RU"/>
        </w:rPr>
        <w:t xml:space="preserve"> содержимого </w:t>
      </w:r>
      <w:r w:rsidR="00F725A3" w:rsidRPr="00A4010B">
        <w:rPr>
          <w:rFonts w:ascii="Times New Roman" w:hAnsi="Times New Roman"/>
          <w:sz w:val="26"/>
          <w:szCs w:val="26"/>
          <w:lang w:val="ru-RU"/>
        </w:rPr>
        <w:t>материальных носителей, содержащих ключи ЭП</w:t>
      </w:r>
      <w:r w:rsidR="00AF49A3" w:rsidRPr="00A4010B">
        <w:rPr>
          <w:rFonts w:ascii="Times New Roman" w:hAnsi="Times New Roman"/>
          <w:sz w:val="26"/>
          <w:szCs w:val="26"/>
          <w:lang w:val="ru-RU"/>
        </w:rPr>
        <w:t>;</w:t>
      </w:r>
    </w:p>
    <w:p w:rsidR="00B73CF5" w:rsidRPr="00A4010B" w:rsidRDefault="00B73CF5" w:rsidP="008C4E9F">
      <w:pPr>
        <w:pStyle w:val="ab"/>
        <w:numPr>
          <w:ilvl w:val="0"/>
          <w:numId w:val="21"/>
        </w:numPr>
        <w:spacing w:line="240" w:lineRule="auto"/>
        <w:ind w:left="0" w:firstLine="1069"/>
        <w:jc w:val="both"/>
        <w:rPr>
          <w:rFonts w:ascii="Times New Roman" w:hAnsi="Times New Roman"/>
          <w:sz w:val="26"/>
          <w:szCs w:val="26"/>
          <w:lang w:val="ru-RU"/>
        </w:rPr>
      </w:pPr>
      <w:r w:rsidRPr="00A4010B">
        <w:rPr>
          <w:rFonts w:ascii="Times New Roman" w:hAnsi="Times New Roman"/>
          <w:sz w:val="26"/>
          <w:szCs w:val="26"/>
          <w:lang w:val="ru-RU"/>
        </w:rPr>
        <w:t>у</w:t>
      </w:r>
      <w:r w:rsidR="00AF49A3" w:rsidRPr="00A4010B">
        <w:rPr>
          <w:rFonts w:ascii="Times New Roman" w:hAnsi="Times New Roman"/>
          <w:sz w:val="26"/>
          <w:szCs w:val="26"/>
          <w:lang w:val="ru-RU"/>
        </w:rPr>
        <w:t>вольнение сотр</w:t>
      </w:r>
      <w:r w:rsidR="001A7118" w:rsidRPr="00A4010B">
        <w:rPr>
          <w:rFonts w:ascii="Times New Roman" w:hAnsi="Times New Roman"/>
          <w:sz w:val="26"/>
          <w:szCs w:val="26"/>
          <w:lang w:val="ru-RU"/>
        </w:rPr>
        <w:t xml:space="preserve">удников, имевших доступ к </w:t>
      </w:r>
      <w:r w:rsidR="00F725A3" w:rsidRPr="00A4010B">
        <w:rPr>
          <w:rFonts w:ascii="Times New Roman" w:hAnsi="Times New Roman"/>
          <w:sz w:val="26"/>
          <w:szCs w:val="26"/>
          <w:lang w:val="ru-RU"/>
        </w:rPr>
        <w:t>материальным носителям, содержащим ключи ЭП</w:t>
      </w:r>
      <w:r w:rsidR="00AF49A3" w:rsidRPr="00A4010B">
        <w:rPr>
          <w:rFonts w:ascii="Times New Roman" w:hAnsi="Times New Roman"/>
          <w:sz w:val="26"/>
          <w:szCs w:val="26"/>
          <w:lang w:val="ru-RU"/>
        </w:rPr>
        <w:t>;</w:t>
      </w:r>
    </w:p>
    <w:p w:rsidR="00AF49A3" w:rsidRPr="00A4010B" w:rsidRDefault="00B73CF5" w:rsidP="008C4E9F">
      <w:pPr>
        <w:pStyle w:val="ab"/>
        <w:numPr>
          <w:ilvl w:val="0"/>
          <w:numId w:val="21"/>
        </w:numPr>
        <w:spacing w:line="240" w:lineRule="auto"/>
        <w:ind w:left="0" w:firstLine="1069"/>
        <w:jc w:val="both"/>
        <w:rPr>
          <w:rFonts w:ascii="Times New Roman" w:hAnsi="Times New Roman"/>
          <w:sz w:val="26"/>
          <w:szCs w:val="26"/>
          <w:lang w:val="ru-RU"/>
        </w:rPr>
      </w:pPr>
      <w:r w:rsidRPr="00A4010B">
        <w:rPr>
          <w:rFonts w:ascii="Times New Roman" w:hAnsi="Times New Roman"/>
          <w:sz w:val="26"/>
          <w:szCs w:val="26"/>
          <w:lang w:val="ru-RU"/>
        </w:rPr>
        <w:t>н</w:t>
      </w:r>
      <w:r w:rsidR="00AF49A3" w:rsidRPr="00A4010B">
        <w:rPr>
          <w:rFonts w:ascii="Times New Roman" w:hAnsi="Times New Roman"/>
          <w:sz w:val="26"/>
          <w:szCs w:val="26"/>
          <w:lang w:val="ru-RU"/>
        </w:rPr>
        <w:t>арушение правил хранения и уничтожения (после</w:t>
      </w:r>
      <w:r w:rsidR="001A7118" w:rsidRPr="00A4010B">
        <w:rPr>
          <w:rFonts w:ascii="Times New Roman" w:hAnsi="Times New Roman"/>
          <w:sz w:val="26"/>
          <w:szCs w:val="26"/>
          <w:lang w:val="ru-RU"/>
        </w:rPr>
        <w:t xml:space="preserve"> окончания срока действия</w:t>
      </w:r>
      <w:r w:rsidR="00F725A3" w:rsidRPr="00A4010B">
        <w:rPr>
          <w:rFonts w:ascii="Times New Roman" w:hAnsi="Times New Roman"/>
          <w:sz w:val="26"/>
          <w:szCs w:val="26"/>
          <w:lang w:val="ru-RU"/>
        </w:rPr>
        <w:t xml:space="preserve"> материальных </w:t>
      </w:r>
      <w:r w:rsidR="001A7118" w:rsidRPr="00A4010B">
        <w:rPr>
          <w:rFonts w:ascii="Times New Roman" w:hAnsi="Times New Roman"/>
          <w:sz w:val="26"/>
          <w:szCs w:val="26"/>
          <w:lang w:val="ru-RU"/>
        </w:rPr>
        <w:t>носителей</w:t>
      </w:r>
      <w:r w:rsidR="00F725A3" w:rsidRPr="00A4010B">
        <w:rPr>
          <w:rFonts w:ascii="Times New Roman" w:hAnsi="Times New Roman"/>
          <w:sz w:val="26"/>
          <w:szCs w:val="26"/>
          <w:lang w:val="ru-RU"/>
        </w:rPr>
        <w:t>, содержащих ключи ЭП</w:t>
      </w:r>
      <w:r w:rsidR="00ED6404" w:rsidRPr="00A4010B">
        <w:rPr>
          <w:rFonts w:ascii="Times New Roman" w:hAnsi="Times New Roman"/>
          <w:sz w:val="26"/>
          <w:szCs w:val="26"/>
          <w:lang w:val="ru-RU"/>
        </w:rPr>
        <w:t>)</w:t>
      </w:r>
      <w:r w:rsidR="00AF49A3" w:rsidRPr="00A4010B">
        <w:rPr>
          <w:rFonts w:ascii="Times New Roman" w:hAnsi="Times New Roman"/>
          <w:sz w:val="26"/>
          <w:szCs w:val="26"/>
          <w:lang w:val="ru-RU"/>
        </w:rPr>
        <w:t>;</w:t>
      </w:r>
    </w:p>
    <w:p w:rsidR="00AF49A3" w:rsidRPr="00A4010B" w:rsidRDefault="00B73CF5" w:rsidP="008C4E9F">
      <w:pPr>
        <w:pStyle w:val="ab"/>
        <w:numPr>
          <w:ilvl w:val="0"/>
          <w:numId w:val="21"/>
        </w:numPr>
        <w:spacing w:line="240" w:lineRule="auto"/>
        <w:ind w:left="0" w:firstLine="1069"/>
        <w:jc w:val="both"/>
        <w:rPr>
          <w:rFonts w:ascii="Times New Roman" w:hAnsi="Times New Roman"/>
          <w:sz w:val="26"/>
          <w:szCs w:val="26"/>
          <w:lang w:val="ru-RU"/>
        </w:rPr>
      </w:pPr>
      <w:r w:rsidRPr="00A4010B">
        <w:rPr>
          <w:rFonts w:ascii="Times New Roman" w:hAnsi="Times New Roman"/>
          <w:sz w:val="26"/>
          <w:szCs w:val="26"/>
          <w:lang w:val="ru-RU"/>
        </w:rPr>
        <w:t>в</w:t>
      </w:r>
      <w:r w:rsidR="00AF49A3" w:rsidRPr="00A4010B">
        <w:rPr>
          <w:rFonts w:ascii="Times New Roman" w:hAnsi="Times New Roman"/>
          <w:sz w:val="26"/>
          <w:szCs w:val="26"/>
          <w:lang w:val="ru-RU"/>
        </w:rPr>
        <w:t xml:space="preserve">озникновение подозрений на утечку </w:t>
      </w:r>
      <w:r w:rsidR="003C7945" w:rsidRPr="00A4010B">
        <w:rPr>
          <w:rFonts w:ascii="Times New Roman" w:hAnsi="Times New Roman"/>
          <w:sz w:val="26"/>
          <w:szCs w:val="26"/>
          <w:lang w:val="ru-RU"/>
        </w:rPr>
        <w:t xml:space="preserve">содержимого </w:t>
      </w:r>
      <w:r w:rsidR="00F725A3" w:rsidRPr="00A4010B">
        <w:rPr>
          <w:rFonts w:ascii="Times New Roman" w:hAnsi="Times New Roman"/>
          <w:sz w:val="26"/>
          <w:szCs w:val="26"/>
          <w:lang w:val="ru-RU"/>
        </w:rPr>
        <w:t xml:space="preserve">материальных </w:t>
      </w:r>
      <w:r w:rsidR="003C7945" w:rsidRPr="00A4010B">
        <w:rPr>
          <w:rFonts w:ascii="Times New Roman" w:hAnsi="Times New Roman"/>
          <w:sz w:val="26"/>
          <w:szCs w:val="26"/>
          <w:lang w:val="ru-RU"/>
        </w:rPr>
        <w:t>носителей</w:t>
      </w:r>
      <w:r w:rsidR="00F725A3" w:rsidRPr="00A4010B">
        <w:rPr>
          <w:rFonts w:ascii="Times New Roman" w:hAnsi="Times New Roman"/>
          <w:sz w:val="26"/>
          <w:szCs w:val="26"/>
          <w:lang w:val="ru-RU"/>
        </w:rPr>
        <w:t>, содержащих ключи ЭП</w:t>
      </w:r>
      <w:r w:rsidRPr="00A4010B">
        <w:rPr>
          <w:rFonts w:ascii="Times New Roman" w:hAnsi="Times New Roman"/>
          <w:sz w:val="26"/>
          <w:szCs w:val="26"/>
          <w:lang w:val="ru-RU"/>
        </w:rPr>
        <w:t>,</w:t>
      </w:r>
      <w:r w:rsidR="00AF49A3" w:rsidRPr="00A4010B">
        <w:rPr>
          <w:rFonts w:ascii="Times New Roman" w:hAnsi="Times New Roman"/>
          <w:sz w:val="26"/>
          <w:szCs w:val="26"/>
          <w:lang w:val="ru-RU"/>
        </w:rPr>
        <w:t xml:space="preserve"> или е</w:t>
      </w:r>
      <w:r w:rsidRPr="00A4010B">
        <w:rPr>
          <w:rFonts w:ascii="Times New Roman" w:hAnsi="Times New Roman"/>
          <w:sz w:val="26"/>
          <w:szCs w:val="26"/>
          <w:lang w:val="ru-RU"/>
        </w:rPr>
        <w:t>ё</w:t>
      </w:r>
      <w:r w:rsidR="00AF49A3" w:rsidRPr="00A4010B">
        <w:rPr>
          <w:rFonts w:ascii="Times New Roman" w:hAnsi="Times New Roman"/>
          <w:sz w:val="26"/>
          <w:szCs w:val="26"/>
          <w:lang w:val="ru-RU"/>
        </w:rPr>
        <w:t xml:space="preserve"> искажение в </w:t>
      </w:r>
      <w:r w:rsidR="001A7118" w:rsidRPr="00A4010B">
        <w:rPr>
          <w:rFonts w:ascii="Times New Roman" w:hAnsi="Times New Roman"/>
          <w:sz w:val="26"/>
          <w:szCs w:val="26"/>
          <w:lang w:val="ru-RU"/>
        </w:rPr>
        <w:t>С</w:t>
      </w:r>
      <w:r w:rsidR="00AF49A3" w:rsidRPr="00A4010B">
        <w:rPr>
          <w:rFonts w:ascii="Times New Roman" w:hAnsi="Times New Roman"/>
          <w:sz w:val="26"/>
          <w:szCs w:val="26"/>
          <w:lang w:val="ru-RU"/>
        </w:rPr>
        <w:t>истеме;</w:t>
      </w:r>
    </w:p>
    <w:p w:rsidR="00AF49A3" w:rsidRPr="00A4010B" w:rsidRDefault="00503BFB" w:rsidP="008C4E9F">
      <w:pPr>
        <w:pStyle w:val="ab"/>
        <w:numPr>
          <w:ilvl w:val="0"/>
          <w:numId w:val="21"/>
        </w:numPr>
        <w:spacing w:line="240" w:lineRule="auto"/>
        <w:ind w:left="0" w:firstLine="1069"/>
        <w:jc w:val="both"/>
        <w:rPr>
          <w:rFonts w:ascii="Times New Roman" w:hAnsi="Times New Roman"/>
          <w:sz w:val="26"/>
          <w:szCs w:val="26"/>
          <w:lang w:val="ru-RU"/>
        </w:rPr>
      </w:pPr>
      <w:r w:rsidRPr="00A4010B">
        <w:rPr>
          <w:rFonts w:ascii="Times New Roman" w:hAnsi="Times New Roman"/>
          <w:sz w:val="26"/>
          <w:szCs w:val="26"/>
          <w:lang w:val="ru-RU"/>
        </w:rPr>
        <w:t>н</w:t>
      </w:r>
      <w:r w:rsidR="00AF49A3" w:rsidRPr="00A4010B">
        <w:rPr>
          <w:rFonts w:ascii="Times New Roman" w:hAnsi="Times New Roman"/>
          <w:sz w:val="26"/>
          <w:szCs w:val="26"/>
          <w:lang w:val="ru-RU"/>
        </w:rPr>
        <w:t xml:space="preserve">арушение печати на сейфе </w:t>
      </w:r>
      <w:r w:rsidR="00234CBF" w:rsidRPr="00A4010B">
        <w:rPr>
          <w:rFonts w:ascii="Times New Roman" w:hAnsi="Times New Roman"/>
          <w:sz w:val="26"/>
          <w:szCs w:val="26"/>
          <w:lang w:val="ru-RU"/>
        </w:rPr>
        <w:t>или замка сейфа</w:t>
      </w:r>
      <w:r w:rsidR="00AF49A3" w:rsidRPr="00A4010B">
        <w:rPr>
          <w:rFonts w:ascii="Times New Roman" w:hAnsi="Times New Roman"/>
          <w:sz w:val="26"/>
          <w:szCs w:val="26"/>
          <w:lang w:val="ru-RU"/>
        </w:rPr>
        <w:t>, в котором хранятся</w:t>
      </w:r>
      <w:r w:rsidR="00F725A3" w:rsidRPr="00A4010B">
        <w:rPr>
          <w:rFonts w:ascii="Times New Roman" w:hAnsi="Times New Roman"/>
          <w:sz w:val="26"/>
          <w:szCs w:val="26"/>
          <w:lang w:val="ru-RU"/>
        </w:rPr>
        <w:t xml:space="preserve"> материальные </w:t>
      </w:r>
      <w:r w:rsidR="00AF49A3" w:rsidRPr="00A4010B">
        <w:rPr>
          <w:rFonts w:ascii="Times New Roman" w:hAnsi="Times New Roman"/>
          <w:sz w:val="26"/>
          <w:szCs w:val="26"/>
          <w:lang w:val="ru-RU"/>
        </w:rPr>
        <w:t>носители</w:t>
      </w:r>
      <w:r w:rsidR="00F725A3" w:rsidRPr="00A4010B">
        <w:rPr>
          <w:rFonts w:ascii="Times New Roman" w:hAnsi="Times New Roman"/>
          <w:sz w:val="26"/>
          <w:szCs w:val="26"/>
          <w:lang w:val="ru-RU"/>
        </w:rPr>
        <w:t>, содержащие ключи ЭП</w:t>
      </w:r>
      <w:r w:rsidR="00DA3BC7" w:rsidRPr="00A4010B">
        <w:rPr>
          <w:rFonts w:ascii="Times New Roman" w:hAnsi="Times New Roman"/>
          <w:sz w:val="26"/>
          <w:szCs w:val="26"/>
          <w:lang w:val="ru-RU"/>
        </w:rPr>
        <w:t>;</w:t>
      </w:r>
    </w:p>
    <w:p w:rsidR="00AF49A3" w:rsidRPr="00A4010B" w:rsidRDefault="00DA3BC7" w:rsidP="008C4E9F">
      <w:pPr>
        <w:pStyle w:val="ab"/>
        <w:numPr>
          <w:ilvl w:val="0"/>
          <w:numId w:val="21"/>
        </w:numPr>
        <w:spacing w:line="240" w:lineRule="auto"/>
        <w:ind w:left="0" w:firstLine="1069"/>
        <w:jc w:val="both"/>
        <w:rPr>
          <w:rFonts w:ascii="Times New Roman" w:hAnsi="Times New Roman"/>
          <w:sz w:val="26"/>
          <w:szCs w:val="26"/>
          <w:lang w:val="ru-RU"/>
        </w:rPr>
      </w:pPr>
      <w:r w:rsidRPr="00A4010B">
        <w:rPr>
          <w:rFonts w:ascii="Times New Roman" w:hAnsi="Times New Roman"/>
          <w:sz w:val="26"/>
          <w:szCs w:val="26"/>
          <w:lang w:val="ru-RU"/>
        </w:rPr>
        <w:t xml:space="preserve">невозможность достоверного </w:t>
      </w:r>
      <w:r w:rsidR="00AF49A3" w:rsidRPr="00A4010B">
        <w:rPr>
          <w:rFonts w:ascii="Times New Roman" w:hAnsi="Times New Roman"/>
          <w:sz w:val="26"/>
          <w:szCs w:val="26"/>
          <w:lang w:val="ru-RU"/>
        </w:rPr>
        <w:t>установ</w:t>
      </w:r>
      <w:r w:rsidRPr="00A4010B">
        <w:rPr>
          <w:rFonts w:ascii="Times New Roman" w:hAnsi="Times New Roman"/>
          <w:sz w:val="26"/>
          <w:szCs w:val="26"/>
          <w:lang w:val="ru-RU"/>
        </w:rPr>
        <w:t>ления того</w:t>
      </w:r>
      <w:r w:rsidR="00AF49A3" w:rsidRPr="00A4010B">
        <w:rPr>
          <w:rFonts w:ascii="Times New Roman" w:hAnsi="Times New Roman"/>
          <w:sz w:val="26"/>
          <w:szCs w:val="26"/>
          <w:lang w:val="ru-RU"/>
        </w:rPr>
        <w:t xml:space="preserve">, что произошло с </w:t>
      </w:r>
      <w:r w:rsidR="00F725A3" w:rsidRPr="00A4010B">
        <w:rPr>
          <w:rFonts w:ascii="Times New Roman" w:hAnsi="Times New Roman"/>
          <w:sz w:val="26"/>
          <w:szCs w:val="26"/>
          <w:lang w:val="ru-RU"/>
        </w:rPr>
        <w:t>материальными носителями</w:t>
      </w:r>
      <w:r w:rsidR="00615E5A" w:rsidRPr="00A4010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F49A3" w:rsidRPr="00A4010B">
        <w:rPr>
          <w:rFonts w:ascii="Times New Roman" w:hAnsi="Times New Roman"/>
          <w:sz w:val="26"/>
          <w:szCs w:val="26"/>
          <w:lang w:val="ru-RU"/>
        </w:rPr>
        <w:t>(в том числе слу</w:t>
      </w:r>
      <w:r w:rsidR="003C7945" w:rsidRPr="00A4010B">
        <w:rPr>
          <w:rFonts w:ascii="Times New Roman" w:hAnsi="Times New Roman"/>
          <w:sz w:val="26"/>
          <w:szCs w:val="26"/>
          <w:lang w:val="ru-RU"/>
        </w:rPr>
        <w:t xml:space="preserve">чаи, когда </w:t>
      </w:r>
      <w:r w:rsidR="00F725A3" w:rsidRPr="00A4010B">
        <w:rPr>
          <w:rFonts w:ascii="Times New Roman" w:hAnsi="Times New Roman"/>
          <w:sz w:val="26"/>
          <w:szCs w:val="26"/>
          <w:lang w:val="ru-RU"/>
        </w:rPr>
        <w:t xml:space="preserve">материальный </w:t>
      </w:r>
      <w:r w:rsidR="003C7945" w:rsidRPr="00A4010B">
        <w:rPr>
          <w:rFonts w:ascii="Times New Roman" w:hAnsi="Times New Roman"/>
          <w:sz w:val="26"/>
          <w:szCs w:val="26"/>
          <w:lang w:val="ru-RU"/>
        </w:rPr>
        <w:t>носитель</w:t>
      </w:r>
      <w:r w:rsidR="00AF49A3" w:rsidRPr="00A4010B">
        <w:rPr>
          <w:rFonts w:ascii="Times New Roman" w:hAnsi="Times New Roman"/>
          <w:sz w:val="26"/>
          <w:szCs w:val="26"/>
          <w:lang w:val="ru-RU"/>
        </w:rPr>
        <w:t xml:space="preserve"> вышел из строя и доказательно не опровергнута возможность того, что данный факт произош</w:t>
      </w:r>
      <w:r w:rsidR="00234CBF" w:rsidRPr="00A4010B">
        <w:rPr>
          <w:rFonts w:ascii="Times New Roman" w:hAnsi="Times New Roman"/>
          <w:sz w:val="26"/>
          <w:szCs w:val="26"/>
          <w:lang w:val="ru-RU"/>
        </w:rPr>
        <w:t>ё</w:t>
      </w:r>
      <w:r w:rsidR="00AF49A3" w:rsidRPr="00A4010B">
        <w:rPr>
          <w:rFonts w:ascii="Times New Roman" w:hAnsi="Times New Roman"/>
          <w:sz w:val="26"/>
          <w:szCs w:val="26"/>
          <w:lang w:val="ru-RU"/>
        </w:rPr>
        <w:t>л в результате несанкционированных действий злоумышленников</w:t>
      </w:r>
      <w:r w:rsidR="003B5CF9" w:rsidRPr="00A4010B">
        <w:rPr>
          <w:rFonts w:ascii="Times New Roman" w:hAnsi="Times New Roman"/>
          <w:sz w:val="26"/>
          <w:szCs w:val="26"/>
          <w:lang w:val="ru-RU"/>
        </w:rPr>
        <w:t>)</w:t>
      </w:r>
      <w:r w:rsidR="00AF49A3" w:rsidRPr="00A4010B">
        <w:rPr>
          <w:rFonts w:ascii="Times New Roman" w:hAnsi="Times New Roman"/>
          <w:sz w:val="26"/>
          <w:szCs w:val="26"/>
          <w:lang w:val="ru-RU"/>
        </w:rPr>
        <w:t>;</w:t>
      </w:r>
    </w:p>
    <w:p w:rsidR="00E61862" w:rsidRPr="00A4010B" w:rsidRDefault="00DE0C3A" w:rsidP="008C4E9F">
      <w:pPr>
        <w:pStyle w:val="ab"/>
        <w:numPr>
          <w:ilvl w:val="0"/>
          <w:numId w:val="21"/>
        </w:numPr>
        <w:spacing w:after="0" w:line="240" w:lineRule="auto"/>
        <w:ind w:left="0" w:firstLine="1072"/>
        <w:jc w:val="both"/>
        <w:rPr>
          <w:rFonts w:ascii="Times New Roman" w:hAnsi="Times New Roman"/>
          <w:sz w:val="26"/>
          <w:szCs w:val="26"/>
          <w:lang w:val="ru-RU"/>
        </w:rPr>
      </w:pPr>
      <w:r w:rsidRPr="00A4010B">
        <w:rPr>
          <w:rFonts w:ascii="Times New Roman" w:hAnsi="Times New Roman"/>
          <w:sz w:val="26"/>
          <w:szCs w:val="26"/>
          <w:lang w:val="ru-RU"/>
        </w:rPr>
        <w:t>л</w:t>
      </w:r>
      <w:r w:rsidR="00E61862" w:rsidRPr="00A4010B">
        <w:rPr>
          <w:rFonts w:ascii="Times New Roman" w:hAnsi="Times New Roman"/>
          <w:sz w:val="26"/>
          <w:szCs w:val="26"/>
          <w:lang w:val="ru-RU"/>
        </w:rPr>
        <w:t xml:space="preserve">юбые другие виды разглашения </w:t>
      </w:r>
      <w:r w:rsidR="003C7945" w:rsidRPr="00A4010B">
        <w:rPr>
          <w:rFonts w:ascii="Times New Roman" w:hAnsi="Times New Roman"/>
          <w:sz w:val="26"/>
          <w:szCs w:val="26"/>
          <w:lang w:val="ru-RU"/>
        </w:rPr>
        <w:t xml:space="preserve">содержимого </w:t>
      </w:r>
      <w:r w:rsidR="00F725A3" w:rsidRPr="00A4010B">
        <w:rPr>
          <w:rFonts w:ascii="Times New Roman" w:hAnsi="Times New Roman"/>
          <w:sz w:val="26"/>
          <w:szCs w:val="26"/>
          <w:lang w:val="ru-RU"/>
        </w:rPr>
        <w:t>материальных носителей</w:t>
      </w:r>
      <w:r w:rsidR="00E61862" w:rsidRPr="00A4010B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AC24E5" w:rsidRPr="00A4010B">
        <w:rPr>
          <w:rFonts w:ascii="Times New Roman" w:hAnsi="Times New Roman"/>
          <w:sz w:val="26"/>
          <w:szCs w:val="26"/>
          <w:lang w:val="ru-RU"/>
        </w:rPr>
        <w:t xml:space="preserve">содержащих ключи ЭП, </w:t>
      </w:r>
      <w:r w:rsidR="00E61862" w:rsidRPr="00A4010B">
        <w:rPr>
          <w:rFonts w:ascii="Times New Roman" w:hAnsi="Times New Roman"/>
          <w:sz w:val="26"/>
          <w:szCs w:val="26"/>
          <w:lang w:val="ru-RU"/>
        </w:rPr>
        <w:t xml:space="preserve">в результате которых ключи могут стать </w:t>
      </w:r>
      <w:proofErr w:type="gramStart"/>
      <w:r w:rsidR="00E61862" w:rsidRPr="00A4010B">
        <w:rPr>
          <w:rFonts w:ascii="Times New Roman" w:hAnsi="Times New Roman"/>
          <w:sz w:val="26"/>
          <w:szCs w:val="26"/>
          <w:lang w:val="ru-RU"/>
        </w:rPr>
        <w:t>доступными</w:t>
      </w:r>
      <w:proofErr w:type="gramEnd"/>
      <w:r w:rsidR="00E61862" w:rsidRPr="00A4010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82655" w:rsidRPr="00A4010B">
        <w:rPr>
          <w:rFonts w:ascii="Times New Roman" w:hAnsi="Times New Roman"/>
          <w:sz w:val="26"/>
          <w:szCs w:val="26"/>
          <w:lang w:val="ru-RU"/>
        </w:rPr>
        <w:t xml:space="preserve">посторонним </w:t>
      </w:r>
      <w:r w:rsidR="00E61862" w:rsidRPr="00A4010B">
        <w:rPr>
          <w:rFonts w:ascii="Times New Roman" w:hAnsi="Times New Roman"/>
          <w:sz w:val="26"/>
          <w:szCs w:val="26"/>
          <w:lang w:val="ru-RU"/>
        </w:rPr>
        <w:t>лицам и (или) процессам.</w:t>
      </w:r>
    </w:p>
    <w:p w:rsidR="009D34FF" w:rsidRPr="00A4010B" w:rsidRDefault="001B5A4E" w:rsidP="008C4E9F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sz w:val="26"/>
          <w:szCs w:val="26"/>
        </w:rPr>
        <w:lastRenderedPageBreak/>
        <w:t>4</w:t>
      </w:r>
      <w:r w:rsidR="00DE0C3A" w:rsidRPr="00A4010B">
        <w:rPr>
          <w:sz w:val="26"/>
          <w:szCs w:val="26"/>
        </w:rPr>
        <w:t xml:space="preserve">.2. </w:t>
      </w:r>
      <w:r w:rsidR="003C7945" w:rsidRPr="00A4010B">
        <w:rPr>
          <w:sz w:val="26"/>
          <w:szCs w:val="26"/>
        </w:rPr>
        <w:t xml:space="preserve">Уполномоченный сотрудник </w:t>
      </w:r>
      <w:r w:rsidRPr="00A4010B">
        <w:rPr>
          <w:sz w:val="26"/>
          <w:szCs w:val="26"/>
        </w:rPr>
        <w:t>У</w:t>
      </w:r>
      <w:r w:rsidR="00F725A3" w:rsidRPr="00A4010B">
        <w:rPr>
          <w:sz w:val="26"/>
          <w:szCs w:val="26"/>
        </w:rPr>
        <w:t xml:space="preserve">частника </w:t>
      </w:r>
      <w:r w:rsidR="00E61862" w:rsidRPr="00A4010B">
        <w:rPr>
          <w:sz w:val="26"/>
          <w:szCs w:val="26"/>
        </w:rPr>
        <w:t>самостоятельно определ</w:t>
      </w:r>
      <w:r w:rsidR="00C43B00" w:rsidRPr="00A4010B">
        <w:rPr>
          <w:sz w:val="26"/>
          <w:szCs w:val="26"/>
        </w:rPr>
        <w:t xml:space="preserve">яет </w:t>
      </w:r>
      <w:r w:rsidR="00E61862" w:rsidRPr="00A4010B">
        <w:rPr>
          <w:sz w:val="26"/>
          <w:szCs w:val="26"/>
        </w:rPr>
        <w:t xml:space="preserve">факт компрометации </w:t>
      </w:r>
      <w:r w:rsidR="001B1C63" w:rsidRPr="00A4010B">
        <w:rPr>
          <w:sz w:val="26"/>
          <w:szCs w:val="26"/>
        </w:rPr>
        <w:t>к</w:t>
      </w:r>
      <w:r w:rsidR="00E61862" w:rsidRPr="00A4010B">
        <w:rPr>
          <w:sz w:val="26"/>
          <w:szCs w:val="26"/>
        </w:rPr>
        <w:t>лю</w:t>
      </w:r>
      <w:r w:rsidR="00C43B00" w:rsidRPr="00A4010B">
        <w:rPr>
          <w:sz w:val="26"/>
          <w:szCs w:val="26"/>
        </w:rPr>
        <w:t xml:space="preserve">ча и оценивает </w:t>
      </w:r>
      <w:r w:rsidR="00E61862" w:rsidRPr="00A4010B">
        <w:rPr>
          <w:sz w:val="26"/>
          <w:szCs w:val="26"/>
        </w:rPr>
        <w:t>значение этого события. Мероприятия по ро</w:t>
      </w:r>
      <w:r w:rsidR="003C7945" w:rsidRPr="00A4010B">
        <w:rPr>
          <w:sz w:val="26"/>
          <w:szCs w:val="26"/>
        </w:rPr>
        <w:t xml:space="preserve">зыску и локализации последствий </w:t>
      </w:r>
      <w:r w:rsidR="00E61862" w:rsidRPr="00A4010B">
        <w:rPr>
          <w:sz w:val="26"/>
          <w:szCs w:val="26"/>
        </w:rPr>
        <w:t xml:space="preserve">компрометации </w:t>
      </w:r>
      <w:r w:rsidR="001B1C63" w:rsidRPr="00A4010B">
        <w:rPr>
          <w:sz w:val="26"/>
          <w:szCs w:val="26"/>
        </w:rPr>
        <w:t>к</w:t>
      </w:r>
      <w:r w:rsidR="003C7945" w:rsidRPr="00A4010B">
        <w:rPr>
          <w:sz w:val="26"/>
          <w:szCs w:val="26"/>
        </w:rPr>
        <w:t>люча</w:t>
      </w:r>
      <w:r w:rsidR="00E61862" w:rsidRPr="00A4010B">
        <w:rPr>
          <w:sz w:val="26"/>
          <w:szCs w:val="26"/>
        </w:rPr>
        <w:t xml:space="preserve"> организует и осу</w:t>
      </w:r>
      <w:r w:rsidR="003C7945" w:rsidRPr="00A4010B">
        <w:rPr>
          <w:sz w:val="26"/>
          <w:szCs w:val="26"/>
        </w:rPr>
        <w:t xml:space="preserve">ществляет </w:t>
      </w:r>
      <w:r w:rsidR="00D9285A" w:rsidRPr="00A4010B">
        <w:rPr>
          <w:sz w:val="26"/>
          <w:szCs w:val="26"/>
        </w:rPr>
        <w:t xml:space="preserve">Организатор </w:t>
      </w:r>
      <w:r w:rsidR="003C7945" w:rsidRPr="00A4010B">
        <w:rPr>
          <w:sz w:val="26"/>
          <w:szCs w:val="26"/>
        </w:rPr>
        <w:t xml:space="preserve">с участием </w:t>
      </w:r>
      <w:r w:rsidRPr="00A4010B">
        <w:rPr>
          <w:sz w:val="26"/>
          <w:szCs w:val="26"/>
        </w:rPr>
        <w:t>У</w:t>
      </w:r>
      <w:r w:rsidR="003C7945" w:rsidRPr="00A4010B">
        <w:rPr>
          <w:sz w:val="26"/>
          <w:szCs w:val="26"/>
        </w:rPr>
        <w:t xml:space="preserve">полномоченного сотрудника </w:t>
      </w:r>
      <w:r w:rsidRPr="00A4010B">
        <w:rPr>
          <w:sz w:val="26"/>
          <w:szCs w:val="26"/>
        </w:rPr>
        <w:t>У</w:t>
      </w:r>
      <w:r w:rsidR="00F725A3" w:rsidRPr="00A4010B">
        <w:rPr>
          <w:sz w:val="26"/>
          <w:szCs w:val="26"/>
        </w:rPr>
        <w:t>частника</w:t>
      </w:r>
      <w:r w:rsidR="001D2DF4" w:rsidRPr="00A4010B">
        <w:rPr>
          <w:sz w:val="26"/>
          <w:szCs w:val="26"/>
        </w:rPr>
        <w:t xml:space="preserve"> </w:t>
      </w:r>
      <w:r w:rsidR="003C7945" w:rsidRPr="00A4010B">
        <w:rPr>
          <w:sz w:val="26"/>
          <w:szCs w:val="26"/>
        </w:rPr>
        <w:t xml:space="preserve">(владельца скомпрометированного </w:t>
      </w:r>
      <w:r w:rsidR="001B1C63" w:rsidRPr="00A4010B">
        <w:rPr>
          <w:sz w:val="26"/>
          <w:szCs w:val="26"/>
        </w:rPr>
        <w:t>к</w:t>
      </w:r>
      <w:r w:rsidR="003C7945" w:rsidRPr="00A4010B">
        <w:rPr>
          <w:sz w:val="26"/>
          <w:szCs w:val="26"/>
        </w:rPr>
        <w:t>люча)</w:t>
      </w:r>
      <w:r w:rsidR="00E61862" w:rsidRPr="00A4010B">
        <w:rPr>
          <w:sz w:val="26"/>
          <w:szCs w:val="26"/>
        </w:rPr>
        <w:t>.</w:t>
      </w:r>
    </w:p>
    <w:p w:rsidR="003C7945" w:rsidRPr="00A4010B" w:rsidRDefault="00C83AB6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sz w:val="26"/>
          <w:szCs w:val="26"/>
        </w:rPr>
        <w:t>В случае установ</w:t>
      </w:r>
      <w:r w:rsidR="00FE6D30" w:rsidRPr="00A4010B">
        <w:rPr>
          <w:sz w:val="26"/>
          <w:szCs w:val="26"/>
        </w:rPr>
        <w:t xml:space="preserve">ления </w:t>
      </w:r>
      <w:r w:rsidRPr="00A4010B">
        <w:rPr>
          <w:sz w:val="26"/>
          <w:szCs w:val="26"/>
        </w:rPr>
        <w:t>факт</w:t>
      </w:r>
      <w:r w:rsidR="009D34FF" w:rsidRPr="00A4010B">
        <w:rPr>
          <w:sz w:val="26"/>
          <w:szCs w:val="26"/>
        </w:rPr>
        <w:t>а</w:t>
      </w:r>
      <w:r w:rsidRPr="00A4010B">
        <w:rPr>
          <w:sz w:val="26"/>
          <w:szCs w:val="26"/>
        </w:rPr>
        <w:t xml:space="preserve"> </w:t>
      </w:r>
      <w:r w:rsidR="00E61862" w:rsidRPr="00A4010B">
        <w:rPr>
          <w:sz w:val="26"/>
          <w:szCs w:val="26"/>
        </w:rPr>
        <w:t xml:space="preserve">компрометации </w:t>
      </w:r>
      <w:r w:rsidR="001B1C63" w:rsidRPr="00A4010B">
        <w:rPr>
          <w:sz w:val="26"/>
          <w:szCs w:val="26"/>
        </w:rPr>
        <w:t>к</w:t>
      </w:r>
      <w:r w:rsidR="00E61862" w:rsidRPr="00A4010B">
        <w:rPr>
          <w:sz w:val="26"/>
          <w:szCs w:val="26"/>
        </w:rPr>
        <w:t xml:space="preserve">люча </w:t>
      </w:r>
      <w:r w:rsidR="001B5A4E" w:rsidRPr="00A4010B">
        <w:rPr>
          <w:sz w:val="26"/>
          <w:szCs w:val="26"/>
        </w:rPr>
        <w:t>У</w:t>
      </w:r>
      <w:r w:rsidR="003C7945" w:rsidRPr="00A4010B">
        <w:rPr>
          <w:sz w:val="26"/>
          <w:szCs w:val="26"/>
        </w:rPr>
        <w:t>полномоченный сотрудник</w:t>
      </w:r>
      <w:r w:rsidRPr="00A4010B">
        <w:rPr>
          <w:sz w:val="26"/>
          <w:szCs w:val="26"/>
        </w:rPr>
        <w:t xml:space="preserve"> </w:t>
      </w:r>
      <w:r w:rsidR="001B5A4E" w:rsidRPr="00A4010B">
        <w:rPr>
          <w:sz w:val="26"/>
          <w:szCs w:val="26"/>
        </w:rPr>
        <w:t>У</w:t>
      </w:r>
      <w:r w:rsidR="00F725A3" w:rsidRPr="00A4010B">
        <w:rPr>
          <w:sz w:val="26"/>
          <w:szCs w:val="26"/>
        </w:rPr>
        <w:t xml:space="preserve">частника </w:t>
      </w:r>
      <w:r w:rsidRPr="00A4010B">
        <w:rPr>
          <w:sz w:val="26"/>
          <w:szCs w:val="26"/>
        </w:rPr>
        <w:t>обязан незамедлительно прекратить</w:t>
      </w:r>
      <w:r w:rsidR="00E15890" w:rsidRPr="00A4010B">
        <w:rPr>
          <w:sz w:val="26"/>
          <w:szCs w:val="26"/>
        </w:rPr>
        <w:t xml:space="preserve"> </w:t>
      </w:r>
      <w:r w:rsidR="00537801" w:rsidRPr="00A4010B">
        <w:rPr>
          <w:sz w:val="26"/>
          <w:szCs w:val="26"/>
        </w:rPr>
        <w:t xml:space="preserve">эксплуатацию </w:t>
      </w:r>
      <w:r w:rsidR="00E15890" w:rsidRPr="00A4010B">
        <w:rPr>
          <w:sz w:val="26"/>
          <w:szCs w:val="26"/>
        </w:rPr>
        <w:t xml:space="preserve">ЮЗЭД </w:t>
      </w:r>
      <w:r w:rsidR="003C7945" w:rsidRPr="00A4010B">
        <w:rPr>
          <w:sz w:val="26"/>
          <w:szCs w:val="26"/>
        </w:rPr>
        <w:t xml:space="preserve">в Системе </w:t>
      </w:r>
      <w:r w:rsidR="009D34FF" w:rsidRPr="00A4010B">
        <w:rPr>
          <w:sz w:val="26"/>
          <w:szCs w:val="26"/>
        </w:rPr>
        <w:t xml:space="preserve">и уведомить </w:t>
      </w:r>
      <w:r w:rsidR="00D9285A" w:rsidRPr="00A4010B">
        <w:rPr>
          <w:sz w:val="26"/>
          <w:szCs w:val="26"/>
        </w:rPr>
        <w:t>Организатора</w:t>
      </w:r>
      <w:r w:rsidR="009D34FF" w:rsidRPr="00A4010B">
        <w:rPr>
          <w:sz w:val="26"/>
          <w:szCs w:val="26"/>
        </w:rPr>
        <w:t>, а</w:t>
      </w:r>
      <w:r w:rsidR="004E0092" w:rsidRPr="00A4010B">
        <w:rPr>
          <w:sz w:val="26"/>
          <w:szCs w:val="26"/>
        </w:rPr>
        <w:t xml:space="preserve"> так же </w:t>
      </w:r>
      <w:r w:rsidR="003C7945" w:rsidRPr="00A4010B">
        <w:rPr>
          <w:sz w:val="26"/>
          <w:szCs w:val="26"/>
        </w:rPr>
        <w:t>УЦ</w:t>
      </w:r>
      <w:r w:rsidR="009D34FF" w:rsidRPr="00A4010B">
        <w:rPr>
          <w:sz w:val="26"/>
          <w:szCs w:val="26"/>
        </w:rPr>
        <w:t xml:space="preserve"> по телекоммуникационным каналам свя</w:t>
      </w:r>
      <w:r w:rsidR="003C7945" w:rsidRPr="00A4010B">
        <w:rPr>
          <w:sz w:val="26"/>
          <w:szCs w:val="26"/>
        </w:rPr>
        <w:t>зи</w:t>
      </w:r>
      <w:r w:rsidR="009D34FF" w:rsidRPr="00A4010B">
        <w:rPr>
          <w:sz w:val="26"/>
          <w:szCs w:val="26"/>
        </w:rPr>
        <w:t>.</w:t>
      </w:r>
    </w:p>
    <w:p w:rsidR="00AE6C13" w:rsidRPr="00A4010B" w:rsidRDefault="001B1C63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sz w:val="26"/>
          <w:szCs w:val="26"/>
        </w:rPr>
        <w:t xml:space="preserve">В максимально короткие сроки, но не более 60 (шестидесяти) рабочих минут </w:t>
      </w:r>
      <w:r w:rsidR="001E04D8" w:rsidRPr="00A4010B">
        <w:rPr>
          <w:sz w:val="26"/>
          <w:szCs w:val="26"/>
        </w:rPr>
        <w:t xml:space="preserve">после поступления сообщения о компрометации </w:t>
      </w:r>
      <w:r w:rsidR="00C12553" w:rsidRPr="00A4010B">
        <w:rPr>
          <w:sz w:val="26"/>
          <w:szCs w:val="26"/>
        </w:rPr>
        <w:t>К</w:t>
      </w:r>
      <w:r w:rsidR="001E04D8" w:rsidRPr="00A4010B">
        <w:rPr>
          <w:sz w:val="26"/>
          <w:szCs w:val="26"/>
        </w:rPr>
        <w:t xml:space="preserve">люча </w:t>
      </w:r>
      <w:r w:rsidR="00D61206" w:rsidRPr="00A4010B">
        <w:rPr>
          <w:sz w:val="26"/>
          <w:szCs w:val="26"/>
        </w:rPr>
        <w:t xml:space="preserve">Организатор обеспечивает прекращение использования </w:t>
      </w:r>
      <w:r w:rsidR="00AE6C13" w:rsidRPr="00A4010B">
        <w:rPr>
          <w:sz w:val="26"/>
          <w:szCs w:val="26"/>
        </w:rPr>
        <w:t xml:space="preserve">в ЮЗЭД соответствующего </w:t>
      </w:r>
      <w:r w:rsidR="00C12553" w:rsidRPr="00A4010B">
        <w:rPr>
          <w:sz w:val="26"/>
          <w:szCs w:val="26"/>
        </w:rPr>
        <w:t>С</w:t>
      </w:r>
      <w:r w:rsidR="003C7945" w:rsidRPr="00A4010B">
        <w:rPr>
          <w:sz w:val="26"/>
          <w:szCs w:val="26"/>
        </w:rPr>
        <w:t>ертификат</w:t>
      </w:r>
      <w:r w:rsidR="00D61206" w:rsidRPr="00A4010B">
        <w:rPr>
          <w:sz w:val="26"/>
          <w:szCs w:val="26"/>
        </w:rPr>
        <w:t>а</w:t>
      </w:r>
      <w:r w:rsidR="001E04D8" w:rsidRPr="00A4010B">
        <w:rPr>
          <w:sz w:val="26"/>
          <w:szCs w:val="26"/>
        </w:rPr>
        <w:t xml:space="preserve"> </w:t>
      </w:r>
      <w:r w:rsidR="007B7956" w:rsidRPr="00A4010B">
        <w:rPr>
          <w:sz w:val="26"/>
          <w:szCs w:val="26"/>
        </w:rPr>
        <w:t>У</w:t>
      </w:r>
      <w:r w:rsidR="003C7945" w:rsidRPr="00A4010B">
        <w:rPr>
          <w:sz w:val="26"/>
          <w:szCs w:val="26"/>
        </w:rPr>
        <w:t>полномоченного сотрудника</w:t>
      </w:r>
      <w:r w:rsidR="001E04D8" w:rsidRPr="00A4010B">
        <w:rPr>
          <w:sz w:val="26"/>
          <w:szCs w:val="26"/>
        </w:rPr>
        <w:t>.</w:t>
      </w:r>
    </w:p>
    <w:p w:rsidR="007B7956" w:rsidRPr="00A4010B" w:rsidRDefault="007B7956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sz w:val="26"/>
          <w:szCs w:val="26"/>
        </w:rPr>
        <w:t>4.3. Дата и время, с которой Сертификат считается недействительным в Системе, устанавл</w:t>
      </w:r>
      <w:r w:rsidR="00E136CD" w:rsidRPr="00A4010B">
        <w:rPr>
          <w:sz w:val="26"/>
          <w:szCs w:val="26"/>
        </w:rPr>
        <w:t>ивается равной дате и времени прекращения использования в ЮЗЭД соответствующего Сертификата.</w:t>
      </w:r>
    </w:p>
    <w:p w:rsidR="00E136CD" w:rsidRPr="00A4010B" w:rsidRDefault="00E136CD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sz w:val="26"/>
          <w:szCs w:val="26"/>
        </w:rPr>
        <w:t>4.4. При получении электронного документа, подписанного скомпрометированным ключом ЭП, данный электронный документ считается недействительным</w:t>
      </w:r>
      <w:r w:rsidR="00884755" w:rsidRPr="00A4010B">
        <w:rPr>
          <w:sz w:val="26"/>
          <w:szCs w:val="26"/>
        </w:rPr>
        <w:t>.</w:t>
      </w:r>
    </w:p>
    <w:p w:rsidR="009D34FF" w:rsidRPr="00A4010B" w:rsidRDefault="00884755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sz w:val="26"/>
          <w:szCs w:val="26"/>
        </w:rPr>
        <w:t xml:space="preserve">4.5. </w:t>
      </w:r>
      <w:r w:rsidR="003C7945" w:rsidRPr="00A4010B">
        <w:rPr>
          <w:sz w:val="26"/>
          <w:szCs w:val="26"/>
        </w:rPr>
        <w:t xml:space="preserve">Возобновление работы </w:t>
      </w:r>
      <w:r w:rsidR="0007151B" w:rsidRPr="00A4010B">
        <w:rPr>
          <w:sz w:val="26"/>
          <w:szCs w:val="26"/>
        </w:rPr>
        <w:t>у</w:t>
      </w:r>
      <w:r w:rsidR="003C7945" w:rsidRPr="00A4010B">
        <w:rPr>
          <w:sz w:val="26"/>
          <w:szCs w:val="26"/>
        </w:rPr>
        <w:t xml:space="preserve">полномоченного сотрудника </w:t>
      </w:r>
      <w:r w:rsidR="0007151B" w:rsidRPr="00A4010B">
        <w:rPr>
          <w:sz w:val="26"/>
          <w:szCs w:val="26"/>
        </w:rPr>
        <w:t>у</w:t>
      </w:r>
      <w:r w:rsidR="00F725A3" w:rsidRPr="00A4010B">
        <w:rPr>
          <w:sz w:val="26"/>
          <w:szCs w:val="26"/>
        </w:rPr>
        <w:t xml:space="preserve">частника </w:t>
      </w:r>
      <w:r w:rsidR="003C7945" w:rsidRPr="00A4010B">
        <w:rPr>
          <w:sz w:val="26"/>
          <w:szCs w:val="26"/>
        </w:rPr>
        <w:t xml:space="preserve">в </w:t>
      </w:r>
      <w:r w:rsidR="00E15890" w:rsidRPr="00A4010B">
        <w:rPr>
          <w:sz w:val="26"/>
          <w:szCs w:val="26"/>
        </w:rPr>
        <w:t>ЮЗЭД происходит</w:t>
      </w:r>
      <w:r w:rsidR="003C7945" w:rsidRPr="00A4010B">
        <w:rPr>
          <w:sz w:val="26"/>
          <w:szCs w:val="26"/>
        </w:rPr>
        <w:t xml:space="preserve"> только после замены скомпрометированн</w:t>
      </w:r>
      <w:r w:rsidR="00FE6D30" w:rsidRPr="00A4010B">
        <w:rPr>
          <w:sz w:val="26"/>
          <w:szCs w:val="26"/>
        </w:rPr>
        <w:t xml:space="preserve">ого </w:t>
      </w:r>
      <w:r w:rsidR="003C7945" w:rsidRPr="00A4010B">
        <w:rPr>
          <w:sz w:val="26"/>
          <w:szCs w:val="26"/>
        </w:rPr>
        <w:t>ключ</w:t>
      </w:r>
      <w:r w:rsidR="00FE6D30" w:rsidRPr="00A4010B">
        <w:rPr>
          <w:sz w:val="26"/>
          <w:szCs w:val="26"/>
        </w:rPr>
        <w:t>а</w:t>
      </w:r>
      <w:r w:rsidR="003C7945" w:rsidRPr="00A4010B">
        <w:rPr>
          <w:sz w:val="26"/>
          <w:szCs w:val="26"/>
        </w:rPr>
        <w:t>.</w:t>
      </w:r>
    </w:p>
    <w:p w:rsidR="002C723F" w:rsidRPr="006D02ED" w:rsidRDefault="002C723F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A4010B">
        <w:rPr>
          <w:sz w:val="26"/>
          <w:szCs w:val="26"/>
        </w:rPr>
        <w:t>Для получения новых ключей Уполномоченный сотрудник Участника должен руководствоваться порядком получения новых ключей, установленным УЦ.</w:t>
      </w:r>
    </w:p>
    <w:p w:rsidR="00A553A1" w:rsidRPr="006D02ED" w:rsidRDefault="00A553A1" w:rsidP="00A553A1">
      <w:pPr>
        <w:spacing w:line="240" w:lineRule="auto"/>
        <w:ind w:firstLine="0"/>
        <w:jc w:val="both"/>
        <w:rPr>
          <w:sz w:val="26"/>
          <w:szCs w:val="26"/>
        </w:rPr>
      </w:pPr>
    </w:p>
    <w:sectPr w:rsidR="00A553A1" w:rsidRPr="006D02ED" w:rsidSect="000A53FF">
      <w:headerReference w:type="default" r:id="rId8"/>
      <w:footerReference w:type="even" r:id="rId9"/>
      <w:pgSz w:w="11906" w:h="16838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748" w:rsidRDefault="00F85748">
      <w:r>
        <w:separator/>
      </w:r>
    </w:p>
    <w:p w:rsidR="00F85748" w:rsidRDefault="00F85748"/>
  </w:endnote>
  <w:endnote w:type="continuationSeparator" w:id="0">
    <w:p w:rsidR="00F85748" w:rsidRDefault="00F85748">
      <w:r>
        <w:continuationSeparator/>
      </w:r>
    </w:p>
    <w:p w:rsidR="00F85748" w:rsidRDefault="00F8574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19D" w:rsidRDefault="00B764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519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519D">
      <w:rPr>
        <w:rStyle w:val="a7"/>
        <w:noProof/>
      </w:rPr>
      <w:t>1</w:t>
    </w:r>
    <w:r>
      <w:rPr>
        <w:rStyle w:val="a7"/>
      </w:rPr>
      <w:fldChar w:fldCharType="end"/>
    </w:r>
  </w:p>
  <w:p w:rsidR="0074519D" w:rsidRDefault="0074519D">
    <w:pPr>
      <w:pStyle w:val="a5"/>
      <w:ind w:right="360"/>
    </w:pPr>
  </w:p>
  <w:p w:rsidR="0074519D" w:rsidRDefault="007451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748" w:rsidRDefault="00F85748">
      <w:r>
        <w:separator/>
      </w:r>
    </w:p>
    <w:p w:rsidR="00F85748" w:rsidRDefault="00F85748"/>
  </w:footnote>
  <w:footnote w:type="continuationSeparator" w:id="0">
    <w:p w:rsidR="00F85748" w:rsidRDefault="00F85748">
      <w:r>
        <w:continuationSeparator/>
      </w:r>
    </w:p>
    <w:p w:rsidR="00F85748" w:rsidRDefault="00F85748"/>
  </w:footnote>
  <w:footnote w:id="1">
    <w:p w:rsidR="00761475" w:rsidRDefault="00761475" w:rsidP="00A73664">
      <w:pPr>
        <w:pStyle w:val="af4"/>
        <w:ind w:firstLine="0"/>
      </w:pPr>
      <w:r>
        <w:rPr>
          <w:rStyle w:val="af6"/>
        </w:rPr>
        <w:footnoteRef/>
      </w:r>
      <w:r>
        <w:t xml:space="preserve"> Приложение № 2 к </w:t>
      </w:r>
      <w:r w:rsidRPr="00C306A0">
        <w:t xml:space="preserve">Приказу № </w:t>
      </w:r>
      <w:r w:rsidR="00FB0D6B">
        <w:t>36</w:t>
      </w:r>
      <w:r w:rsidRPr="00C306A0">
        <w:t xml:space="preserve"> от «</w:t>
      </w:r>
      <w:r w:rsidR="00FB0D6B">
        <w:t>28</w:t>
      </w:r>
      <w:r w:rsidRPr="00C306A0">
        <w:t xml:space="preserve">» </w:t>
      </w:r>
      <w:r w:rsidR="00FB0D6B">
        <w:t>марта</w:t>
      </w:r>
      <w:r w:rsidRPr="00C306A0">
        <w:t xml:space="preserve"> 2013 г.</w:t>
      </w:r>
    </w:p>
  </w:footnote>
  <w:footnote w:id="2">
    <w:p w:rsidR="00AD41AA" w:rsidRDefault="00AD41AA" w:rsidP="00A73664">
      <w:pPr>
        <w:pStyle w:val="af4"/>
        <w:ind w:firstLine="0"/>
      </w:pPr>
      <w:r>
        <w:rPr>
          <w:rStyle w:val="af6"/>
        </w:rPr>
        <w:footnoteRef/>
      </w:r>
      <w:r>
        <w:t xml:space="preserve"> </w:t>
      </w:r>
      <w:r w:rsidR="00BA0A58">
        <w:t>Д</w:t>
      </w:r>
      <w:r w:rsidRPr="00B83647">
        <w:t xml:space="preserve">о даты признания утратившим силу Федерального </w:t>
      </w:r>
      <w:r>
        <w:t>закона</w:t>
      </w:r>
      <w:r w:rsidRPr="00B83647">
        <w:t xml:space="preserve"> </w:t>
      </w:r>
      <w:r>
        <w:t>от 10.01.2002 г. №</w:t>
      </w:r>
      <w:r w:rsidRPr="00B83647">
        <w:t xml:space="preserve"> 1-ФЗ </w:t>
      </w:r>
      <w:r>
        <w:t>«Об электронной цифровой подписи»</w:t>
      </w:r>
    </w:p>
  </w:footnote>
  <w:footnote w:id="3">
    <w:p w:rsidR="00B050A2" w:rsidRDefault="00B050A2">
      <w:pPr>
        <w:pStyle w:val="af4"/>
      </w:pPr>
      <w:r>
        <w:rPr>
          <w:rStyle w:val="af6"/>
        </w:rPr>
        <w:footnoteRef/>
      </w:r>
      <w:r>
        <w:t xml:space="preserve"> Приложение № 4 к </w:t>
      </w:r>
      <w:r w:rsidRPr="00C306A0">
        <w:t xml:space="preserve">Приказу № </w:t>
      </w:r>
      <w:r w:rsidR="00FB0D6B">
        <w:t>36</w:t>
      </w:r>
      <w:r w:rsidRPr="00C306A0">
        <w:t xml:space="preserve"> от «</w:t>
      </w:r>
      <w:r w:rsidR="00224315">
        <w:t>28</w:t>
      </w:r>
      <w:r w:rsidRPr="00C306A0">
        <w:t xml:space="preserve">» </w:t>
      </w:r>
      <w:r w:rsidR="00224315">
        <w:t>марта</w:t>
      </w:r>
      <w:r w:rsidRPr="00C306A0">
        <w:t xml:space="preserve"> 2013 г.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10203"/>
      <w:docPartObj>
        <w:docPartGallery w:val="Page Numbers (Top of Page)"/>
        <w:docPartUnique/>
      </w:docPartObj>
    </w:sdtPr>
    <w:sdtContent>
      <w:p w:rsidR="00A10CC3" w:rsidRDefault="00B76473">
        <w:pPr>
          <w:pStyle w:val="af1"/>
          <w:jc w:val="center"/>
        </w:pPr>
        <w:r w:rsidRPr="00A10CC3">
          <w:rPr>
            <w:sz w:val="28"/>
          </w:rPr>
          <w:fldChar w:fldCharType="begin"/>
        </w:r>
        <w:r w:rsidR="00A10CC3" w:rsidRPr="00A10CC3">
          <w:rPr>
            <w:sz w:val="28"/>
          </w:rPr>
          <w:instrText xml:space="preserve"> PAGE   \* MERGEFORMAT </w:instrText>
        </w:r>
        <w:r w:rsidRPr="00A10CC3">
          <w:rPr>
            <w:sz w:val="28"/>
          </w:rPr>
          <w:fldChar w:fldCharType="separate"/>
        </w:r>
        <w:r w:rsidR="00FB0D6B">
          <w:rPr>
            <w:noProof/>
            <w:sz w:val="28"/>
          </w:rPr>
          <w:t>2</w:t>
        </w:r>
        <w:r w:rsidRPr="00A10CC3">
          <w:rPr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AEC"/>
    <w:multiLevelType w:val="multilevel"/>
    <w:tmpl w:val="906875A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">
    <w:nsid w:val="00920F41"/>
    <w:multiLevelType w:val="singleLevel"/>
    <w:tmpl w:val="3A9A87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235CCE"/>
    <w:multiLevelType w:val="hybridMultilevel"/>
    <w:tmpl w:val="0868D43E"/>
    <w:lvl w:ilvl="0" w:tplc="3A9A87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CD355D"/>
    <w:multiLevelType w:val="singleLevel"/>
    <w:tmpl w:val="3A9A87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B341EF"/>
    <w:multiLevelType w:val="multilevel"/>
    <w:tmpl w:val="7D0CDA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BB6293B"/>
    <w:multiLevelType w:val="hybridMultilevel"/>
    <w:tmpl w:val="C86C6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12C8D"/>
    <w:multiLevelType w:val="multilevel"/>
    <w:tmpl w:val="74F2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4B802CBD"/>
    <w:multiLevelType w:val="singleLevel"/>
    <w:tmpl w:val="0A467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>
    <w:nsid w:val="4E6A761E"/>
    <w:multiLevelType w:val="hybridMultilevel"/>
    <w:tmpl w:val="5D5CE6D0"/>
    <w:lvl w:ilvl="0" w:tplc="3A9A87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2303853"/>
    <w:multiLevelType w:val="multilevel"/>
    <w:tmpl w:val="22162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4016A31"/>
    <w:multiLevelType w:val="multilevel"/>
    <w:tmpl w:val="58644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3" w:hanging="363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666D1EF4"/>
    <w:multiLevelType w:val="hybridMultilevel"/>
    <w:tmpl w:val="63705A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8D17631"/>
    <w:multiLevelType w:val="hybridMultilevel"/>
    <w:tmpl w:val="1FCAF6E6"/>
    <w:lvl w:ilvl="0" w:tplc="D1ECE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9300BA7"/>
    <w:multiLevelType w:val="hybridMultilevel"/>
    <w:tmpl w:val="6B701148"/>
    <w:lvl w:ilvl="0" w:tplc="BB2651DC">
      <w:start w:val="1"/>
      <w:numFmt w:val="decimal"/>
      <w:pStyle w:val="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F2B7AB7"/>
    <w:multiLevelType w:val="hybridMultilevel"/>
    <w:tmpl w:val="430A354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2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14"/>
  </w:num>
  <w:num w:numId="10">
    <w:abstractNumId w:val="13"/>
  </w:num>
  <w:num w:numId="11">
    <w:abstractNumId w:val="11"/>
  </w:num>
  <w:num w:numId="12">
    <w:abstractNumId w:val="0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onsecutiveHyphenLimit w:val="1"/>
  <w:hyphenationZone w:val="35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F7297"/>
    <w:rsid w:val="00001024"/>
    <w:rsid w:val="0000198C"/>
    <w:rsid w:val="000035C0"/>
    <w:rsid w:val="00020D6C"/>
    <w:rsid w:val="00023656"/>
    <w:rsid w:val="000241C7"/>
    <w:rsid w:val="0003101B"/>
    <w:rsid w:val="00033CAA"/>
    <w:rsid w:val="000357B0"/>
    <w:rsid w:val="00037A35"/>
    <w:rsid w:val="00037DDE"/>
    <w:rsid w:val="00041CDD"/>
    <w:rsid w:val="00070D43"/>
    <w:rsid w:val="0007151B"/>
    <w:rsid w:val="00074282"/>
    <w:rsid w:val="0007470A"/>
    <w:rsid w:val="00093387"/>
    <w:rsid w:val="00094832"/>
    <w:rsid w:val="000957A2"/>
    <w:rsid w:val="000A000E"/>
    <w:rsid w:val="000A2EA0"/>
    <w:rsid w:val="000A53FF"/>
    <w:rsid w:val="000A63CB"/>
    <w:rsid w:val="000C3B42"/>
    <w:rsid w:val="000D0741"/>
    <w:rsid w:val="000E245C"/>
    <w:rsid w:val="000E4D7A"/>
    <w:rsid w:val="00122155"/>
    <w:rsid w:val="00131603"/>
    <w:rsid w:val="00134140"/>
    <w:rsid w:val="00136EA1"/>
    <w:rsid w:val="00137165"/>
    <w:rsid w:val="00142D0E"/>
    <w:rsid w:val="00145CCF"/>
    <w:rsid w:val="00150454"/>
    <w:rsid w:val="00163EA6"/>
    <w:rsid w:val="001714A2"/>
    <w:rsid w:val="00192CB7"/>
    <w:rsid w:val="00193213"/>
    <w:rsid w:val="0019403A"/>
    <w:rsid w:val="001A6176"/>
    <w:rsid w:val="001A7118"/>
    <w:rsid w:val="001B19E0"/>
    <w:rsid w:val="001B1C63"/>
    <w:rsid w:val="001B2BD5"/>
    <w:rsid w:val="001B35D8"/>
    <w:rsid w:val="001B5A4E"/>
    <w:rsid w:val="001C417B"/>
    <w:rsid w:val="001C7F08"/>
    <w:rsid w:val="001D2DF4"/>
    <w:rsid w:val="001D64DF"/>
    <w:rsid w:val="001E04D8"/>
    <w:rsid w:val="001F2657"/>
    <w:rsid w:val="001F3FB9"/>
    <w:rsid w:val="001F42C8"/>
    <w:rsid w:val="00212B49"/>
    <w:rsid w:val="00214470"/>
    <w:rsid w:val="00214743"/>
    <w:rsid w:val="00217DA4"/>
    <w:rsid w:val="00223318"/>
    <w:rsid w:val="00224315"/>
    <w:rsid w:val="0023001D"/>
    <w:rsid w:val="00230FE7"/>
    <w:rsid w:val="00234CBF"/>
    <w:rsid w:val="00236D09"/>
    <w:rsid w:val="002428EE"/>
    <w:rsid w:val="002546B7"/>
    <w:rsid w:val="00255C64"/>
    <w:rsid w:val="00257200"/>
    <w:rsid w:val="00263A81"/>
    <w:rsid w:val="00267A99"/>
    <w:rsid w:val="00282655"/>
    <w:rsid w:val="00283021"/>
    <w:rsid w:val="00283646"/>
    <w:rsid w:val="002962C1"/>
    <w:rsid w:val="00297058"/>
    <w:rsid w:val="002B4043"/>
    <w:rsid w:val="002C723F"/>
    <w:rsid w:val="002D1E03"/>
    <w:rsid w:val="002D6CC1"/>
    <w:rsid w:val="002E60E8"/>
    <w:rsid w:val="002F4E31"/>
    <w:rsid w:val="00301F0F"/>
    <w:rsid w:val="00302CE1"/>
    <w:rsid w:val="003048EF"/>
    <w:rsid w:val="0030513F"/>
    <w:rsid w:val="003072F2"/>
    <w:rsid w:val="00311E7A"/>
    <w:rsid w:val="003226A8"/>
    <w:rsid w:val="00325AFC"/>
    <w:rsid w:val="00345E00"/>
    <w:rsid w:val="00346771"/>
    <w:rsid w:val="003515B7"/>
    <w:rsid w:val="00351BF6"/>
    <w:rsid w:val="003524D7"/>
    <w:rsid w:val="00354521"/>
    <w:rsid w:val="003548EE"/>
    <w:rsid w:val="0035540F"/>
    <w:rsid w:val="00361259"/>
    <w:rsid w:val="0036153B"/>
    <w:rsid w:val="0036291F"/>
    <w:rsid w:val="00375E64"/>
    <w:rsid w:val="003809A5"/>
    <w:rsid w:val="003847C9"/>
    <w:rsid w:val="00390718"/>
    <w:rsid w:val="003933FA"/>
    <w:rsid w:val="003B0659"/>
    <w:rsid w:val="003B5751"/>
    <w:rsid w:val="003B5CF9"/>
    <w:rsid w:val="003C7945"/>
    <w:rsid w:val="003D417C"/>
    <w:rsid w:val="003E1AC9"/>
    <w:rsid w:val="003F5561"/>
    <w:rsid w:val="00404BB1"/>
    <w:rsid w:val="00405C57"/>
    <w:rsid w:val="004069AE"/>
    <w:rsid w:val="00415816"/>
    <w:rsid w:val="0042129B"/>
    <w:rsid w:val="00424579"/>
    <w:rsid w:val="00431381"/>
    <w:rsid w:val="00441A53"/>
    <w:rsid w:val="00456FD9"/>
    <w:rsid w:val="00461133"/>
    <w:rsid w:val="00465607"/>
    <w:rsid w:val="00472E96"/>
    <w:rsid w:val="004827EB"/>
    <w:rsid w:val="0048642A"/>
    <w:rsid w:val="00493EA6"/>
    <w:rsid w:val="004A5792"/>
    <w:rsid w:val="004C205E"/>
    <w:rsid w:val="004C254E"/>
    <w:rsid w:val="004C33D2"/>
    <w:rsid w:val="004D0A06"/>
    <w:rsid w:val="004E0092"/>
    <w:rsid w:val="004E01D9"/>
    <w:rsid w:val="004F4C18"/>
    <w:rsid w:val="00503BFB"/>
    <w:rsid w:val="00504C0E"/>
    <w:rsid w:val="00512E91"/>
    <w:rsid w:val="0052676E"/>
    <w:rsid w:val="0053734E"/>
    <w:rsid w:val="00537801"/>
    <w:rsid w:val="0054188D"/>
    <w:rsid w:val="00545987"/>
    <w:rsid w:val="00551C19"/>
    <w:rsid w:val="00552411"/>
    <w:rsid w:val="005535B0"/>
    <w:rsid w:val="00567A25"/>
    <w:rsid w:val="0057271A"/>
    <w:rsid w:val="00575E07"/>
    <w:rsid w:val="00580653"/>
    <w:rsid w:val="00580AA9"/>
    <w:rsid w:val="00592C4A"/>
    <w:rsid w:val="005B17B0"/>
    <w:rsid w:val="005C1837"/>
    <w:rsid w:val="005C3045"/>
    <w:rsid w:val="005D2B1B"/>
    <w:rsid w:val="00600F7F"/>
    <w:rsid w:val="00602E7C"/>
    <w:rsid w:val="00607B17"/>
    <w:rsid w:val="00607B18"/>
    <w:rsid w:val="0061434B"/>
    <w:rsid w:val="00615E5A"/>
    <w:rsid w:val="006177C6"/>
    <w:rsid w:val="00621C11"/>
    <w:rsid w:val="00622CBB"/>
    <w:rsid w:val="00630B76"/>
    <w:rsid w:val="00633891"/>
    <w:rsid w:val="00635CE3"/>
    <w:rsid w:val="00645A27"/>
    <w:rsid w:val="00645F6F"/>
    <w:rsid w:val="00651C29"/>
    <w:rsid w:val="00661F12"/>
    <w:rsid w:val="006634B2"/>
    <w:rsid w:val="00665E02"/>
    <w:rsid w:val="00674057"/>
    <w:rsid w:val="00684668"/>
    <w:rsid w:val="006B0F78"/>
    <w:rsid w:val="006B2B0D"/>
    <w:rsid w:val="006B5F25"/>
    <w:rsid w:val="006C44AF"/>
    <w:rsid w:val="006D02ED"/>
    <w:rsid w:val="006D0814"/>
    <w:rsid w:val="006D25ED"/>
    <w:rsid w:val="006D5E79"/>
    <w:rsid w:val="006E0852"/>
    <w:rsid w:val="006E176A"/>
    <w:rsid w:val="006E3391"/>
    <w:rsid w:val="006E4DE0"/>
    <w:rsid w:val="006F17A2"/>
    <w:rsid w:val="007023F2"/>
    <w:rsid w:val="00707B1E"/>
    <w:rsid w:val="00715DBB"/>
    <w:rsid w:val="007167AF"/>
    <w:rsid w:val="007175DE"/>
    <w:rsid w:val="00721B40"/>
    <w:rsid w:val="0073601B"/>
    <w:rsid w:val="0074519D"/>
    <w:rsid w:val="00756A61"/>
    <w:rsid w:val="00757D54"/>
    <w:rsid w:val="00761475"/>
    <w:rsid w:val="00773083"/>
    <w:rsid w:val="007734E9"/>
    <w:rsid w:val="00784530"/>
    <w:rsid w:val="00792BC3"/>
    <w:rsid w:val="007937C4"/>
    <w:rsid w:val="0079568C"/>
    <w:rsid w:val="007B09B6"/>
    <w:rsid w:val="007B517F"/>
    <w:rsid w:val="007B7956"/>
    <w:rsid w:val="007C06AC"/>
    <w:rsid w:val="007C7649"/>
    <w:rsid w:val="007D1319"/>
    <w:rsid w:val="007E18FB"/>
    <w:rsid w:val="007E67BD"/>
    <w:rsid w:val="007F11EA"/>
    <w:rsid w:val="007F15A3"/>
    <w:rsid w:val="007F4602"/>
    <w:rsid w:val="0080448C"/>
    <w:rsid w:val="008131A1"/>
    <w:rsid w:val="00814C0A"/>
    <w:rsid w:val="00817F28"/>
    <w:rsid w:val="008228B7"/>
    <w:rsid w:val="008251CA"/>
    <w:rsid w:val="00830DE5"/>
    <w:rsid w:val="00830F6B"/>
    <w:rsid w:val="00845234"/>
    <w:rsid w:val="00865604"/>
    <w:rsid w:val="00872533"/>
    <w:rsid w:val="00872AC9"/>
    <w:rsid w:val="00884755"/>
    <w:rsid w:val="00884EF8"/>
    <w:rsid w:val="0089734E"/>
    <w:rsid w:val="008A02B0"/>
    <w:rsid w:val="008A3E8F"/>
    <w:rsid w:val="008A6415"/>
    <w:rsid w:val="008B613C"/>
    <w:rsid w:val="008C0F2E"/>
    <w:rsid w:val="008C136D"/>
    <w:rsid w:val="008C4E9F"/>
    <w:rsid w:val="008F7297"/>
    <w:rsid w:val="009102A0"/>
    <w:rsid w:val="00910595"/>
    <w:rsid w:val="009145FE"/>
    <w:rsid w:val="009160B3"/>
    <w:rsid w:val="0091693A"/>
    <w:rsid w:val="00930100"/>
    <w:rsid w:val="00934568"/>
    <w:rsid w:val="00935C79"/>
    <w:rsid w:val="00936ACD"/>
    <w:rsid w:val="009440CF"/>
    <w:rsid w:val="00960EF1"/>
    <w:rsid w:val="00962075"/>
    <w:rsid w:val="00966A01"/>
    <w:rsid w:val="0097220C"/>
    <w:rsid w:val="00975A42"/>
    <w:rsid w:val="00984879"/>
    <w:rsid w:val="00984E83"/>
    <w:rsid w:val="0099145A"/>
    <w:rsid w:val="00994E11"/>
    <w:rsid w:val="009A4B6E"/>
    <w:rsid w:val="009B085B"/>
    <w:rsid w:val="009B2272"/>
    <w:rsid w:val="009B4EEB"/>
    <w:rsid w:val="009B5545"/>
    <w:rsid w:val="009B6E50"/>
    <w:rsid w:val="009C02DF"/>
    <w:rsid w:val="009C1AE6"/>
    <w:rsid w:val="009D1142"/>
    <w:rsid w:val="009D34FF"/>
    <w:rsid w:val="009D7A03"/>
    <w:rsid w:val="009D7ECC"/>
    <w:rsid w:val="009E2655"/>
    <w:rsid w:val="009E75F3"/>
    <w:rsid w:val="009F6E4B"/>
    <w:rsid w:val="00A00F9C"/>
    <w:rsid w:val="00A10CC3"/>
    <w:rsid w:val="00A131EF"/>
    <w:rsid w:val="00A134DB"/>
    <w:rsid w:val="00A260B7"/>
    <w:rsid w:val="00A304B9"/>
    <w:rsid w:val="00A37FFA"/>
    <w:rsid w:val="00A4010B"/>
    <w:rsid w:val="00A4328B"/>
    <w:rsid w:val="00A553A1"/>
    <w:rsid w:val="00A55D25"/>
    <w:rsid w:val="00A55EA2"/>
    <w:rsid w:val="00A5785E"/>
    <w:rsid w:val="00A66A6C"/>
    <w:rsid w:val="00A73664"/>
    <w:rsid w:val="00A93954"/>
    <w:rsid w:val="00AA4E53"/>
    <w:rsid w:val="00AB5E56"/>
    <w:rsid w:val="00AB6808"/>
    <w:rsid w:val="00AC0FC9"/>
    <w:rsid w:val="00AC24E5"/>
    <w:rsid w:val="00AC3E92"/>
    <w:rsid w:val="00AC7757"/>
    <w:rsid w:val="00AD41AA"/>
    <w:rsid w:val="00AD6D55"/>
    <w:rsid w:val="00AE0D4F"/>
    <w:rsid w:val="00AE6C13"/>
    <w:rsid w:val="00AF4234"/>
    <w:rsid w:val="00AF49A3"/>
    <w:rsid w:val="00AF5298"/>
    <w:rsid w:val="00AF5AB5"/>
    <w:rsid w:val="00B008C9"/>
    <w:rsid w:val="00B050A2"/>
    <w:rsid w:val="00B17671"/>
    <w:rsid w:val="00B17E2C"/>
    <w:rsid w:val="00B20A49"/>
    <w:rsid w:val="00B2129A"/>
    <w:rsid w:val="00B30FEE"/>
    <w:rsid w:val="00B310EC"/>
    <w:rsid w:val="00B313BE"/>
    <w:rsid w:val="00B42D94"/>
    <w:rsid w:val="00B5188B"/>
    <w:rsid w:val="00B520C8"/>
    <w:rsid w:val="00B53803"/>
    <w:rsid w:val="00B53A11"/>
    <w:rsid w:val="00B53D6A"/>
    <w:rsid w:val="00B5660F"/>
    <w:rsid w:val="00B60732"/>
    <w:rsid w:val="00B63F4D"/>
    <w:rsid w:val="00B67E21"/>
    <w:rsid w:val="00B71C38"/>
    <w:rsid w:val="00B73CF5"/>
    <w:rsid w:val="00B76473"/>
    <w:rsid w:val="00B800C0"/>
    <w:rsid w:val="00B91A8C"/>
    <w:rsid w:val="00B95489"/>
    <w:rsid w:val="00BA0469"/>
    <w:rsid w:val="00BA0A58"/>
    <w:rsid w:val="00BA3087"/>
    <w:rsid w:val="00BB176C"/>
    <w:rsid w:val="00BD2451"/>
    <w:rsid w:val="00BD35EE"/>
    <w:rsid w:val="00BE1A96"/>
    <w:rsid w:val="00BF0B67"/>
    <w:rsid w:val="00BF674C"/>
    <w:rsid w:val="00C00B7B"/>
    <w:rsid w:val="00C10455"/>
    <w:rsid w:val="00C1099E"/>
    <w:rsid w:val="00C12553"/>
    <w:rsid w:val="00C216D0"/>
    <w:rsid w:val="00C242AD"/>
    <w:rsid w:val="00C24CBC"/>
    <w:rsid w:val="00C35B70"/>
    <w:rsid w:val="00C37824"/>
    <w:rsid w:val="00C41E40"/>
    <w:rsid w:val="00C4225E"/>
    <w:rsid w:val="00C43B00"/>
    <w:rsid w:val="00C66188"/>
    <w:rsid w:val="00C750CF"/>
    <w:rsid w:val="00C83AB6"/>
    <w:rsid w:val="00C979A7"/>
    <w:rsid w:val="00CA21A2"/>
    <w:rsid w:val="00CA5DCE"/>
    <w:rsid w:val="00CA7748"/>
    <w:rsid w:val="00CB45F7"/>
    <w:rsid w:val="00CB63F7"/>
    <w:rsid w:val="00CD1E78"/>
    <w:rsid w:val="00CD78D4"/>
    <w:rsid w:val="00CE4BB1"/>
    <w:rsid w:val="00CE5392"/>
    <w:rsid w:val="00CF6643"/>
    <w:rsid w:val="00D11559"/>
    <w:rsid w:val="00D16DE8"/>
    <w:rsid w:val="00D247B7"/>
    <w:rsid w:val="00D347F8"/>
    <w:rsid w:val="00D34BA0"/>
    <w:rsid w:val="00D57E8B"/>
    <w:rsid w:val="00D60D13"/>
    <w:rsid w:val="00D61206"/>
    <w:rsid w:val="00D64906"/>
    <w:rsid w:val="00D738AD"/>
    <w:rsid w:val="00D75203"/>
    <w:rsid w:val="00D76087"/>
    <w:rsid w:val="00D86FFB"/>
    <w:rsid w:val="00D875BD"/>
    <w:rsid w:val="00D915E8"/>
    <w:rsid w:val="00D9285A"/>
    <w:rsid w:val="00DA0A37"/>
    <w:rsid w:val="00DA31FA"/>
    <w:rsid w:val="00DA3BC7"/>
    <w:rsid w:val="00DA6C02"/>
    <w:rsid w:val="00DA7E72"/>
    <w:rsid w:val="00DB0A12"/>
    <w:rsid w:val="00DB2E6B"/>
    <w:rsid w:val="00DB407A"/>
    <w:rsid w:val="00DB7C87"/>
    <w:rsid w:val="00DC21A4"/>
    <w:rsid w:val="00DD36A1"/>
    <w:rsid w:val="00DE0C3A"/>
    <w:rsid w:val="00DE52F1"/>
    <w:rsid w:val="00DE7C3F"/>
    <w:rsid w:val="00DF13C5"/>
    <w:rsid w:val="00DF25AE"/>
    <w:rsid w:val="00E00210"/>
    <w:rsid w:val="00E0217E"/>
    <w:rsid w:val="00E1070B"/>
    <w:rsid w:val="00E136CD"/>
    <w:rsid w:val="00E15890"/>
    <w:rsid w:val="00E21F38"/>
    <w:rsid w:val="00E227A0"/>
    <w:rsid w:val="00E2502A"/>
    <w:rsid w:val="00E2608E"/>
    <w:rsid w:val="00E313C0"/>
    <w:rsid w:val="00E37950"/>
    <w:rsid w:val="00E52F04"/>
    <w:rsid w:val="00E61862"/>
    <w:rsid w:val="00E62922"/>
    <w:rsid w:val="00E62A35"/>
    <w:rsid w:val="00E63712"/>
    <w:rsid w:val="00E73DE2"/>
    <w:rsid w:val="00E85563"/>
    <w:rsid w:val="00E906A5"/>
    <w:rsid w:val="00E906A6"/>
    <w:rsid w:val="00E90CEF"/>
    <w:rsid w:val="00EB3D31"/>
    <w:rsid w:val="00EB6B41"/>
    <w:rsid w:val="00EC019A"/>
    <w:rsid w:val="00EC2024"/>
    <w:rsid w:val="00EC28D4"/>
    <w:rsid w:val="00ED6404"/>
    <w:rsid w:val="00EE14D6"/>
    <w:rsid w:val="00EF6D6D"/>
    <w:rsid w:val="00F026A9"/>
    <w:rsid w:val="00F02B43"/>
    <w:rsid w:val="00F14383"/>
    <w:rsid w:val="00F1627D"/>
    <w:rsid w:val="00F16FBE"/>
    <w:rsid w:val="00F2049D"/>
    <w:rsid w:val="00F21A51"/>
    <w:rsid w:val="00F270C1"/>
    <w:rsid w:val="00F3043E"/>
    <w:rsid w:val="00F307EC"/>
    <w:rsid w:val="00F33A6E"/>
    <w:rsid w:val="00F368F7"/>
    <w:rsid w:val="00F52BB8"/>
    <w:rsid w:val="00F617DD"/>
    <w:rsid w:val="00F63398"/>
    <w:rsid w:val="00F71389"/>
    <w:rsid w:val="00F725A3"/>
    <w:rsid w:val="00F85748"/>
    <w:rsid w:val="00FA1767"/>
    <w:rsid w:val="00FA598D"/>
    <w:rsid w:val="00FB04CD"/>
    <w:rsid w:val="00FB0D6B"/>
    <w:rsid w:val="00FB43E8"/>
    <w:rsid w:val="00FB6355"/>
    <w:rsid w:val="00FB6DB8"/>
    <w:rsid w:val="00FC2096"/>
    <w:rsid w:val="00FC760E"/>
    <w:rsid w:val="00FD074E"/>
    <w:rsid w:val="00FD5E2F"/>
    <w:rsid w:val="00FE4934"/>
    <w:rsid w:val="00FE6D30"/>
    <w:rsid w:val="00FF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118"/>
    <w:pPr>
      <w:spacing w:line="360" w:lineRule="auto"/>
      <w:ind w:firstLine="284"/>
    </w:pPr>
    <w:rPr>
      <w:sz w:val="24"/>
    </w:rPr>
  </w:style>
  <w:style w:type="paragraph" w:styleId="1">
    <w:name w:val="heading 1"/>
    <w:basedOn w:val="a"/>
    <w:next w:val="a"/>
    <w:qFormat/>
    <w:rsid w:val="003C7945"/>
    <w:pPr>
      <w:keepNext/>
      <w:numPr>
        <w:numId w:val="10"/>
      </w:numPr>
      <w:ind w:right="-57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E5"/>
    <w:pPr>
      <w:keepNext/>
      <w:spacing w:line="240" w:lineRule="exact"/>
      <w:ind w:right="-58"/>
      <w:jc w:val="center"/>
      <w:outlineLvl w:val="1"/>
    </w:pPr>
    <w:rPr>
      <w:b/>
      <w:sz w:val="28"/>
    </w:rPr>
  </w:style>
  <w:style w:type="paragraph" w:styleId="3">
    <w:name w:val="heading 3"/>
    <w:aliases w:val="H3,&quot;Сапфир&quot;"/>
    <w:basedOn w:val="a"/>
    <w:next w:val="a"/>
    <w:uiPriority w:val="9"/>
    <w:qFormat/>
    <w:rsid w:val="00830DE5"/>
    <w:pPr>
      <w:keepNext/>
      <w:ind w:right="-58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830DE5"/>
    <w:pPr>
      <w:spacing w:line="240" w:lineRule="atLeast"/>
      <w:jc w:val="both"/>
    </w:pPr>
    <w:rPr>
      <w:rFonts w:ascii="TimesET" w:hAnsi="TimesET"/>
      <w:sz w:val="24"/>
      <w:lang w:val="en-US"/>
    </w:rPr>
  </w:style>
  <w:style w:type="paragraph" w:styleId="a3">
    <w:name w:val="Body Text"/>
    <w:basedOn w:val="a"/>
    <w:rsid w:val="00830DE5"/>
    <w:pPr>
      <w:spacing w:line="331" w:lineRule="exact"/>
      <w:ind w:right="-58"/>
    </w:pPr>
  </w:style>
  <w:style w:type="paragraph" w:customStyle="1" w:styleId="FR3">
    <w:name w:val="FR3"/>
    <w:rsid w:val="00830DE5"/>
    <w:pPr>
      <w:widowControl w:val="0"/>
      <w:spacing w:before="1440"/>
      <w:jc w:val="center"/>
    </w:pPr>
    <w:rPr>
      <w:b/>
      <w:sz w:val="28"/>
    </w:rPr>
  </w:style>
  <w:style w:type="paragraph" w:styleId="20">
    <w:name w:val="Body Text 2"/>
    <w:basedOn w:val="a"/>
    <w:rsid w:val="00830DE5"/>
    <w:pPr>
      <w:spacing w:before="110" w:line="331" w:lineRule="exact"/>
      <w:ind w:right="-58"/>
      <w:jc w:val="both"/>
    </w:pPr>
  </w:style>
  <w:style w:type="paragraph" w:styleId="a4">
    <w:name w:val="Body Text Indent"/>
    <w:basedOn w:val="a"/>
    <w:rsid w:val="00830DE5"/>
    <w:pPr>
      <w:spacing w:before="115" w:line="331" w:lineRule="exact"/>
      <w:ind w:right="-58" w:firstLine="567"/>
      <w:jc w:val="both"/>
    </w:pPr>
  </w:style>
  <w:style w:type="paragraph" w:styleId="30">
    <w:name w:val="Body Text 3"/>
    <w:basedOn w:val="a"/>
    <w:rsid w:val="00830DE5"/>
    <w:pPr>
      <w:spacing w:line="326" w:lineRule="exact"/>
      <w:ind w:right="-58"/>
      <w:jc w:val="both"/>
    </w:pPr>
    <w:rPr>
      <w:i/>
    </w:rPr>
  </w:style>
  <w:style w:type="paragraph" w:styleId="21">
    <w:name w:val="Body Text Indent 2"/>
    <w:basedOn w:val="a"/>
    <w:rsid w:val="00830DE5"/>
    <w:pPr>
      <w:spacing w:before="120" w:line="321" w:lineRule="exact"/>
      <w:ind w:right="-58" w:firstLine="851"/>
      <w:jc w:val="both"/>
    </w:pPr>
    <w:rPr>
      <w:color w:val="000000"/>
    </w:rPr>
  </w:style>
  <w:style w:type="paragraph" w:styleId="31">
    <w:name w:val="Body Text Indent 3"/>
    <w:basedOn w:val="a"/>
    <w:rsid w:val="00830DE5"/>
    <w:pPr>
      <w:ind w:firstLine="709"/>
      <w:jc w:val="both"/>
    </w:pPr>
    <w:rPr>
      <w:sz w:val="22"/>
    </w:rPr>
  </w:style>
  <w:style w:type="paragraph" w:customStyle="1" w:styleId="FR4">
    <w:name w:val="FR4"/>
    <w:rsid w:val="00830DE5"/>
    <w:pPr>
      <w:widowControl w:val="0"/>
      <w:spacing w:before="180" w:line="280" w:lineRule="auto"/>
      <w:ind w:left="120" w:firstLine="560"/>
      <w:jc w:val="both"/>
    </w:pPr>
    <w:rPr>
      <w:rFonts w:ascii="Arial" w:hAnsi="Arial"/>
    </w:rPr>
  </w:style>
  <w:style w:type="paragraph" w:styleId="a5">
    <w:name w:val="footer"/>
    <w:basedOn w:val="a"/>
    <w:link w:val="a6"/>
    <w:uiPriority w:val="99"/>
    <w:rsid w:val="00830DE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30DE5"/>
  </w:style>
  <w:style w:type="paragraph" w:styleId="a8">
    <w:name w:val="Balloon Text"/>
    <w:basedOn w:val="a"/>
    <w:semiHidden/>
    <w:rsid w:val="003D417C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0E245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0E245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02E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ac">
    <w:name w:val="annotation reference"/>
    <w:uiPriority w:val="99"/>
    <w:rsid w:val="008251C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8251CA"/>
  </w:style>
  <w:style w:type="character" w:customStyle="1" w:styleId="ae">
    <w:name w:val="Текст примечания Знак"/>
    <w:basedOn w:val="a0"/>
    <w:link w:val="ad"/>
    <w:uiPriority w:val="99"/>
    <w:rsid w:val="008251CA"/>
  </w:style>
  <w:style w:type="paragraph" w:styleId="af">
    <w:name w:val="annotation subject"/>
    <w:basedOn w:val="ad"/>
    <w:next w:val="ad"/>
    <w:link w:val="af0"/>
    <w:rsid w:val="008251CA"/>
    <w:rPr>
      <w:b/>
      <w:bCs/>
    </w:rPr>
  </w:style>
  <w:style w:type="character" w:customStyle="1" w:styleId="af0">
    <w:name w:val="Тема примечания Знак"/>
    <w:link w:val="af"/>
    <w:rsid w:val="008251CA"/>
    <w:rPr>
      <w:b/>
      <w:bCs/>
    </w:rPr>
  </w:style>
  <w:style w:type="paragraph" w:styleId="af1">
    <w:name w:val="header"/>
    <w:basedOn w:val="a"/>
    <w:link w:val="af2"/>
    <w:uiPriority w:val="99"/>
    <w:rsid w:val="00661F1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661F12"/>
    <w:rPr>
      <w:sz w:val="24"/>
    </w:rPr>
  </w:style>
  <w:style w:type="paragraph" w:styleId="af3">
    <w:name w:val="Revision"/>
    <w:hidden/>
    <w:uiPriority w:val="99"/>
    <w:semiHidden/>
    <w:rsid w:val="00041CDD"/>
    <w:rPr>
      <w:sz w:val="24"/>
    </w:rPr>
  </w:style>
  <w:style w:type="character" w:customStyle="1" w:styleId="a6">
    <w:name w:val="Нижний колонтитул Знак"/>
    <w:link w:val="a5"/>
    <w:uiPriority w:val="99"/>
    <w:rsid w:val="00E37950"/>
    <w:rPr>
      <w:sz w:val="24"/>
    </w:rPr>
  </w:style>
  <w:style w:type="paragraph" w:customStyle="1" w:styleId="22">
    <w:name w:val="Заголовок2"/>
    <w:basedOn w:val="3"/>
    <w:qFormat/>
    <w:rsid w:val="00FA1767"/>
    <w:pPr>
      <w:keepNext w:val="0"/>
      <w:tabs>
        <w:tab w:val="left" w:pos="1418"/>
      </w:tabs>
      <w:spacing w:before="240"/>
      <w:ind w:left="851" w:right="0" w:hanging="180"/>
      <w:contextualSpacing/>
    </w:pPr>
    <w:rPr>
      <w:b/>
      <w:bCs/>
      <w:szCs w:val="26"/>
    </w:rPr>
  </w:style>
  <w:style w:type="paragraph" w:customStyle="1" w:styleId="ConsPlusTitle">
    <w:name w:val="ConsPlusTitle"/>
    <w:uiPriority w:val="99"/>
    <w:rsid w:val="003515B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4">
    <w:name w:val="footnote text"/>
    <w:basedOn w:val="a"/>
    <w:link w:val="af5"/>
    <w:unhideWhenUsed/>
    <w:rsid w:val="001C7F08"/>
    <w:pPr>
      <w:spacing w:line="240" w:lineRule="auto"/>
      <w:jc w:val="both"/>
    </w:pPr>
    <w:rPr>
      <w:sz w:val="20"/>
    </w:rPr>
  </w:style>
  <w:style w:type="character" w:customStyle="1" w:styleId="af5">
    <w:name w:val="Текст сноски Знак"/>
    <w:basedOn w:val="a0"/>
    <w:link w:val="af4"/>
    <w:rsid w:val="001C7F08"/>
  </w:style>
  <w:style w:type="character" w:styleId="af6">
    <w:name w:val="footnote reference"/>
    <w:basedOn w:val="a0"/>
    <w:unhideWhenUsed/>
    <w:rsid w:val="001C7F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118"/>
    <w:pPr>
      <w:spacing w:line="360" w:lineRule="auto"/>
      <w:ind w:firstLine="284"/>
    </w:pPr>
    <w:rPr>
      <w:sz w:val="24"/>
    </w:rPr>
  </w:style>
  <w:style w:type="paragraph" w:styleId="1">
    <w:name w:val="heading 1"/>
    <w:basedOn w:val="a"/>
    <w:next w:val="a"/>
    <w:qFormat/>
    <w:rsid w:val="003C7945"/>
    <w:pPr>
      <w:keepNext/>
      <w:numPr>
        <w:numId w:val="10"/>
      </w:numPr>
      <w:ind w:right="-57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line="240" w:lineRule="exact"/>
      <w:ind w:right="-58"/>
      <w:jc w:val="center"/>
      <w:outlineLvl w:val="1"/>
    </w:pPr>
    <w:rPr>
      <w:b/>
      <w:sz w:val="28"/>
    </w:rPr>
  </w:style>
  <w:style w:type="paragraph" w:styleId="3">
    <w:name w:val="heading 3"/>
    <w:aliases w:val="H3,&quot;Сапфир&quot;"/>
    <w:basedOn w:val="a"/>
    <w:next w:val="a"/>
    <w:uiPriority w:val="9"/>
    <w:qFormat/>
    <w:pPr>
      <w:keepNext/>
      <w:ind w:right="-58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pPr>
      <w:spacing w:line="240" w:lineRule="atLeast"/>
      <w:jc w:val="both"/>
    </w:pPr>
    <w:rPr>
      <w:rFonts w:ascii="TimesET" w:hAnsi="TimesET"/>
      <w:sz w:val="24"/>
      <w:lang w:val="en-US"/>
    </w:rPr>
  </w:style>
  <w:style w:type="paragraph" w:styleId="a3">
    <w:name w:val="Body Text"/>
    <w:basedOn w:val="a"/>
    <w:pPr>
      <w:spacing w:line="331" w:lineRule="exact"/>
      <w:ind w:right="-58"/>
    </w:pPr>
  </w:style>
  <w:style w:type="paragraph" w:customStyle="1" w:styleId="FR3">
    <w:name w:val="FR3"/>
    <w:pPr>
      <w:widowControl w:val="0"/>
      <w:spacing w:before="1440"/>
      <w:jc w:val="center"/>
    </w:pPr>
    <w:rPr>
      <w:b/>
      <w:sz w:val="28"/>
    </w:rPr>
  </w:style>
  <w:style w:type="paragraph" w:styleId="20">
    <w:name w:val="Body Text 2"/>
    <w:basedOn w:val="a"/>
    <w:pPr>
      <w:spacing w:before="110" w:line="331" w:lineRule="exact"/>
      <w:ind w:right="-58"/>
      <w:jc w:val="both"/>
    </w:pPr>
  </w:style>
  <w:style w:type="paragraph" w:styleId="a4">
    <w:name w:val="Body Text Indent"/>
    <w:basedOn w:val="a"/>
    <w:pPr>
      <w:spacing w:before="115" w:line="331" w:lineRule="exact"/>
      <w:ind w:right="-58" w:firstLine="567"/>
      <w:jc w:val="both"/>
    </w:pPr>
  </w:style>
  <w:style w:type="paragraph" w:styleId="30">
    <w:name w:val="Body Text 3"/>
    <w:basedOn w:val="a"/>
    <w:pPr>
      <w:spacing w:line="326" w:lineRule="exact"/>
      <w:ind w:right="-58"/>
      <w:jc w:val="both"/>
    </w:pPr>
    <w:rPr>
      <w:i/>
    </w:rPr>
  </w:style>
  <w:style w:type="paragraph" w:styleId="21">
    <w:name w:val="Body Text Indent 2"/>
    <w:basedOn w:val="a"/>
    <w:pPr>
      <w:spacing w:before="120" w:line="321" w:lineRule="exact"/>
      <w:ind w:right="-58" w:firstLine="851"/>
      <w:jc w:val="both"/>
    </w:pPr>
    <w:rPr>
      <w:color w:val="000000"/>
    </w:rPr>
  </w:style>
  <w:style w:type="paragraph" w:styleId="31">
    <w:name w:val="Body Text Indent 3"/>
    <w:basedOn w:val="a"/>
    <w:pPr>
      <w:ind w:firstLine="709"/>
      <w:jc w:val="both"/>
    </w:pPr>
    <w:rPr>
      <w:sz w:val="22"/>
    </w:rPr>
  </w:style>
  <w:style w:type="paragraph" w:customStyle="1" w:styleId="FR4">
    <w:name w:val="FR4"/>
    <w:pPr>
      <w:widowControl w:val="0"/>
      <w:spacing w:before="180" w:line="280" w:lineRule="auto"/>
      <w:ind w:left="120" w:firstLine="560"/>
      <w:jc w:val="both"/>
    </w:pPr>
    <w:rPr>
      <w:rFonts w:ascii="Arial" w:hAnsi="Arial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3D417C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0E245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0E245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02E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ac">
    <w:name w:val="annotation reference"/>
    <w:uiPriority w:val="99"/>
    <w:rsid w:val="008251C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8251CA"/>
  </w:style>
  <w:style w:type="character" w:customStyle="1" w:styleId="ae">
    <w:name w:val="Текст примечания Знак"/>
    <w:basedOn w:val="a0"/>
    <w:link w:val="ad"/>
    <w:uiPriority w:val="99"/>
    <w:rsid w:val="008251CA"/>
  </w:style>
  <w:style w:type="paragraph" w:styleId="af">
    <w:name w:val="annotation subject"/>
    <w:basedOn w:val="ad"/>
    <w:next w:val="ad"/>
    <w:link w:val="af0"/>
    <w:rsid w:val="008251CA"/>
    <w:rPr>
      <w:b/>
      <w:bCs/>
    </w:rPr>
  </w:style>
  <w:style w:type="character" w:customStyle="1" w:styleId="af0">
    <w:name w:val="Тема примечания Знак"/>
    <w:link w:val="af"/>
    <w:rsid w:val="008251CA"/>
    <w:rPr>
      <w:b/>
      <w:bCs/>
    </w:rPr>
  </w:style>
  <w:style w:type="paragraph" w:styleId="af1">
    <w:name w:val="header"/>
    <w:basedOn w:val="a"/>
    <w:link w:val="af2"/>
    <w:uiPriority w:val="99"/>
    <w:rsid w:val="00661F1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661F12"/>
    <w:rPr>
      <w:sz w:val="24"/>
    </w:rPr>
  </w:style>
  <w:style w:type="paragraph" w:styleId="af3">
    <w:name w:val="Revision"/>
    <w:hidden/>
    <w:uiPriority w:val="99"/>
    <w:semiHidden/>
    <w:rsid w:val="00041CDD"/>
    <w:rPr>
      <w:sz w:val="24"/>
    </w:rPr>
  </w:style>
  <w:style w:type="character" w:customStyle="1" w:styleId="a6">
    <w:name w:val="Нижний колонтитул Знак"/>
    <w:link w:val="a5"/>
    <w:uiPriority w:val="99"/>
    <w:rsid w:val="00E37950"/>
    <w:rPr>
      <w:sz w:val="24"/>
    </w:rPr>
  </w:style>
  <w:style w:type="paragraph" w:customStyle="1" w:styleId="22">
    <w:name w:val="Заголовок2"/>
    <w:basedOn w:val="3"/>
    <w:qFormat/>
    <w:rsid w:val="00FA1767"/>
    <w:pPr>
      <w:keepNext w:val="0"/>
      <w:tabs>
        <w:tab w:val="left" w:pos="1418"/>
      </w:tabs>
      <w:spacing w:before="240"/>
      <w:ind w:left="851" w:right="0" w:hanging="180"/>
      <w:contextualSpacing/>
    </w:pPr>
    <w:rPr>
      <w:b/>
      <w:bCs/>
      <w:szCs w:val="26"/>
    </w:rPr>
  </w:style>
  <w:style w:type="paragraph" w:customStyle="1" w:styleId="ConsPlusTitle">
    <w:name w:val="ConsPlusTitle"/>
    <w:uiPriority w:val="99"/>
    <w:rsid w:val="003515B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067FBF8-359D-41A9-908C-7107281A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для клиентов</vt:lpstr>
    </vt:vector>
  </TitlesOfParts>
  <Company>BFT</Company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для клиентов</dc:title>
  <dc:creator>s.trutnenko</dc:creator>
  <cp:lastModifiedBy>administrator</cp:lastModifiedBy>
  <cp:revision>103</cp:revision>
  <cp:lastPrinted>2012-12-13T12:18:00Z</cp:lastPrinted>
  <dcterms:created xsi:type="dcterms:W3CDTF">2012-05-23T07:11:00Z</dcterms:created>
  <dcterms:modified xsi:type="dcterms:W3CDTF">2013-03-27T03:07:00Z</dcterms:modified>
</cp:coreProperties>
</file>